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95E" w:rsidRPr="00DB5BB6" w:rsidRDefault="0020195E" w:rsidP="00E56871">
      <w:pPr>
        <w:pStyle w:val="Titre2"/>
        <w:ind w:left="0" w:right="405" w:firstLine="0"/>
        <w:rPr>
          <w:rFonts w:ascii="Arial Narrow" w:eastAsia="Times New Roman" w:hAnsi="Arial Narrow" w:cs="Times New Roman"/>
          <w:b/>
          <w:bCs/>
          <w:color w:val="000000"/>
          <w:sz w:val="24"/>
          <w:szCs w:val="24"/>
        </w:rPr>
      </w:pPr>
      <w:r w:rsidRPr="00DB5BB6">
        <w:rPr>
          <w:rFonts w:ascii="Arial Narrow" w:hAnsi="Arial Narrow" w:cs="Times New Roman"/>
          <w:noProof/>
          <w:sz w:val="24"/>
          <w:szCs w:val="24"/>
        </w:rPr>
        <w:drawing>
          <wp:anchor distT="0" distB="0" distL="114300" distR="114300" simplePos="0" relativeHeight="251659264" behindDoc="0" locked="0" layoutInCell="1" allowOverlap="1" wp14:anchorId="320839D7" wp14:editId="009FC7D9">
            <wp:simplePos x="0" y="0"/>
            <wp:positionH relativeFrom="column">
              <wp:posOffset>109220</wp:posOffset>
            </wp:positionH>
            <wp:positionV relativeFrom="paragraph">
              <wp:posOffset>252095</wp:posOffset>
            </wp:positionV>
            <wp:extent cx="1375410" cy="1478280"/>
            <wp:effectExtent l="0" t="0" r="0" b="0"/>
            <wp:wrapThrough wrapText="bothSides">
              <wp:wrapPolygon edited="0">
                <wp:start x="5086" y="0"/>
                <wp:lineTo x="2393" y="4454"/>
                <wp:lineTo x="2094" y="5845"/>
                <wp:lineTo x="2094" y="8907"/>
                <wp:lineTo x="898" y="10299"/>
                <wp:lineTo x="898" y="12247"/>
                <wp:lineTo x="2094" y="13361"/>
                <wp:lineTo x="0" y="13639"/>
                <wp:lineTo x="0" y="16701"/>
                <wp:lineTo x="898" y="18093"/>
                <wp:lineTo x="4188" y="21433"/>
                <wp:lineTo x="4488" y="21433"/>
                <wp:lineTo x="16753" y="21433"/>
                <wp:lineTo x="17053" y="21433"/>
                <wp:lineTo x="20343" y="18093"/>
                <wp:lineTo x="21241" y="16423"/>
                <wp:lineTo x="21241" y="13639"/>
                <wp:lineTo x="20343" y="10577"/>
                <wp:lineTo x="19147" y="5289"/>
                <wp:lineTo x="16753" y="0"/>
                <wp:lineTo x="5086"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41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BB6">
        <w:rPr>
          <w:rFonts w:ascii="Arial Narrow" w:eastAsia="Calibri" w:hAnsi="Arial Narrow" w:cs="Times New Roman"/>
          <w:noProof/>
          <w:sz w:val="24"/>
          <w:szCs w:val="24"/>
        </w:rPr>
        <w:drawing>
          <wp:anchor distT="0" distB="0" distL="114300" distR="114300" simplePos="0" relativeHeight="251660288" behindDoc="0" locked="0" layoutInCell="1" allowOverlap="1" wp14:anchorId="0CC2820A" wp14:editId="1D036193">
            <wp:simplePos x="0" y="0"/>
            <wp:positionH relativeFrom="margin">
              <wp:posOffset>2001520</wp:posOffset>
            </wp:positionH>
            <wp:positionV relativeFrom="paragraph">
              <wp:posOffset>252095</wp:posOffset>
            </wp:positionV>
            <wp:extent cx="1804670" cy="1257300"/>
            <wp:effectExtent l="0" t="0" r="0" b="0"/>
            <wp:wrapThrough wrapText="bothSides">
              <wp:wrapPolygon edited="0">
                <wp:start x="0" y="0"/>
                <wp:lineTo x="0" y="21273"/>
                <wp:lineTo x="21433" y="21273"/>
                <wp:lineTo x="2143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l="7686" t="14730" r="7397" b="17797"/>
                    <a:stretch/>
                  </pic:blipFill>
                  <pic:spPr bwMode="auto">
                    <a:xfrm>
                      <a:off x="0" y="0"/>
                      <a:ext cx="180467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5BB6">
        <w:rPr>
          <w:rFonts w:ascii="Arial Narrow" w:eastAsia="Calibri" w:hAnsi="Arial Narrow" w:cs="Times New Roman"/>
          <w:noProof/>
          <w:sz w:val="24"/>
          <w:szCs w:val="24"/>
        </w:rPr>
        <w:drawing>
          <wp:anchor distT="0" distB="0" distL="114300" distR="114300" simplePos="0" relativeHeight="251665408" behindDoc="0" locked="0" layoutInCell="1" allowOverlap="1" wp14:anchorId="25C2FC43" wp14:editId="44546CD8">
            <wp:simplePos x="0" y="0"/>
            <wp:positionH relativeFrom="margin">
              <wp:posOffset>4363085</wp:posOffset>
            </wp:positionH>
            <wp:positionV relativeFrom="paragraph">
              <wp:posOffset>252095</wp:posOffset>
            </wp:positionV>
            <wp:extent cx="1581785" cy="1113155"/>
            <wp:effectExtent l="0" t="0" r="0" b="0"/>
            <wp:wrapThrough wrapText="bothSides">
              <wp:wrapPolygon edited="0">
                <wp:start x="0" y="0"/>
                <wp:lineTo x="0" y="21070"/>
                <wp:lineTo x="21331" y="21070"/>
                <wp:lineTo x="2133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785" cy="1113155"/>
                    </a:xfrm>
                    <a:prstGeom prst="rect">
                      <a:avLst/>
                    </a:prstGeom>
                  </pic:spPr>
                </pic:pic>
              </a:graphicData>
            </a:graphic>
            <wp14:sizeRelH relativeFrom="page">
              <wp14:pctWidth>0</wp14:pctWidth>
            </wp14:sizeRelH>
            <wp14:sizeRelV relativeFrom="page">
              <wp14:pctHeight>0</wp14:pctHeight>
            </wp14:sizeRelV>
          </wp:anchor>
        </w:drawing>
      </w:r>
    </w:p>
    <w:p w:rsidR="0020195E" w:rsidRPr="00DB5BB6" w:rsidRDefault="0020195E" w:rsidP="00717DE2">
      <w:pPr>
        <w:shd w:val="clear" w:color="auto" w:fill="FFFFFF"/>
        <w:spacing w:after="420"/>
        <w:ind w:left="2832" w:firstLine="708"/>
        <w:jc w:val="left"/>
        <w:rPr>
          <w:rFonts w:ascii="Arial Narrow" w:eastAsia="Times New Roman" w:hAnsi="Arial Narrow" w:cs="Times New Roman"/>
          <w:b/>
          <w:bCs/>
          <w:color w:val="000000"/>
          <w:sz w:val="24"/>
          <w:szCs w:val="24"/>
        </w:rPr>
      </w:pPr>
    </w:p>
    <w:p w:rsidR="00DA5CE8" w:rsidRPr="00DA5CE8" w:rsidRDefault="00DA5CE8" w:rsidP="00DA5CE8">
      <w:pPr>
        <w:pBdr>
          <w:top w:val="single" w:sz="4" w:space="1" w:color="auto"/>
        </w:pBdr>
        <w:tabs>
          <w:tab w:val="left" w:pos="1205"/>
        </w:tabs>
        <w:spacing w:after="160"/>
        <w:ind w:left="10"/>
        <w:jc w:val="center"/>
        <w:rPr>
          <w:rFonts w:ascii="Times New Roman" w:eastAsia="Times New Roman" w:hAnsi="Times New Roman"/>
          <w:b/>
          <w:iCs/>
          <w:noProof/>
          <w:sz w:val="32"/>
          <w:szCs w:val="32"/>
          <w:lang w:val="fr-CA"/>
        </w:rPr>
      </w:pPr>
      <w:r w:rsidRPr="00DA5CE8">
        <w:rPr>
          <w:rFonts w:ascii="Times New Roman" w:eastAsia="Times New Roman" w:hAnsi="Times New Roman"/>
          <w:b/>
          <w:iCs/>
          <w:noProof/>
          <w:sz w:val="32"/>
          <w:szCs w:val="32"/>
          <w:lang w:val="fr-CA"/>
        </w:rPr>
        <w:t>MINISTERE DE L’AGRICULTURE ET DE L’ELEVAGE</w:t>
      </w:r>
    </w:p>
    <w:p w:rsidR="00DA5CE8" w:rsidRPr="00CE1686" w:rsidRDefault="00DA5CE8" w:rsidP="00DA5CE8">
      <w:pPr>
        <w:suppressAutoHyphens/>
        <w:overflowPunct w:val="0"/>
        <w:autoSpaceDE w:val="0"/>
        <w:autoSpaceDN w:val="0"/>
        <w:adjustRightInd w:val="0"/>
        <w:spacing w:after="0"/>
        <w:ind w:left="10"/>
        <w:jc w:val="center"/>
        <w:rPr>
          <w:rFonts w:ascii="Times New Roman" w:eastAsia="Times New Roman" w:hAnsi="Times New Roman"/>
          <w:b/>
          <w:iCs/>
          <w:noProof/>
          <w:lang w:val="fr-CA"/>
        </w:rPr>
      </w:pPr>
      <w:r w:rsidRPr="00CE1686">
        <w:rPr>
          <w:rFonts w:ascii="Times New Roman" w:eastAsia="Times New Roman" w:hAnsi="Times New Roman"/>
          <w:b/>
          <w:iCs/>
          <w:noProof/>
          <w:lang w:val="fr-CA"/>
        </w:rPr>
        <w:t>--------------------------------</w:t>
      </w:r>
    </w:p>
    <w:p w:rsidR="00DA5CE8" w:rsidRPr="00CE1686" w:rsidRDefault="00DA5CE8" w:rsidP="00DA5CE8">
      <w:pPr>
        <w:suppressAutoHyphens/>
        <w:overflowPunct w:val="0"/>
        <w:autoSpaceDE w:val="0"/>
        <w:autoSpaceDN w:val="0"/>
        <w:adjustRightInd w:val="0"/>
        <w:spacing w:after="0"/>
        <w:jc w:val="center"/>
        <w:rPr>
          <w:rFonts w:ascii="Times New Roman" w:eastAsia="Times New Roman" w:hAnsi="Times New Roman"/>
          <w:b/>
          <w:iCs/>
          <w:noProof/>
          <w:lang w:val="fr-CA"/>
        </w:rPr>
      </w:pPr>
    </w:p>
    <w:p w:rsidR="00DA5CE8" w:rsidRPr="00CE1686" w:rsidRDefault="00DA5CE8" w:rsidP="00DA5CE8">
      <w:pPr>
        <w:tabs>
          <w:tab w:val="left" w:pos="1205"/>
        </w:tabs>
        <w:spacing w:after="160"/>
        <w:ind w:left="10"/>
        <w:jc w:val="center"/>
        <w:rPr>
          <w:rFonts w:ascii="Times New Roman" w:eastAsia="Times New Roman" w:hAnsi="Times New Roman"/>
          <w:b/>
          <w:iCs/>
          <w:noProof/>
          <w:sz w:val="28"/>
          <w:szCs w:val="28"/>
          <w:lang w:val="fr-CA"/>
        </w:rPr>
      </w:pPr>
      <w:r w:rsidRPr="00CE1686">
        <w:rPr>
          <w:rFonts w:ascii="Times New Roman" w:eastAsia="Times New Roman" w:hAnsi="Times New Roman"/>
          <w:b/>
          <w:iCs/>
          <w:noProof/>
          <w:sz w:val="28"/>
          <w:szCs w:val="28"/>
          <w:lang w:val="fr-CA"/>
        </w:rPr>
        <w:t>PROJET DE DEVELOPPEMENT DE L’AGRICULTURE COMMERCIALE EN GUINEE (PDACG)</w:t>
      </w:r>
    </w:p>
    <w:p w:rsidR="00DA5CE8" w:rsidRPr="00CE1686" w:rsidRDefault="00DA5CE8" w:rsidP="00DA5CE8">
      <w:pPr>
        <w:suppressAutoHyphens/>
        <w:overflowPunct w:val="0"/>
        <w:autoSpaceDE w:val="0"/>
        <w:autoSpaceDN w:val="0"/>
        <w:adjustRightInd w:val="0"/>
        <w:spacing w:after="0"/>
        <w:jc w:val="center"/>
        <w:rPr>
          <w:rFonts w:ascii="Times New Roman" w:eastAsia="Times New Roman" w:hAnsi="Times New Roman"/>
          <w:b/>
          <w:iCs/>
          <w:noProof/>
          <w:lang w:val="fr-CA"/>
        </w:rPr>
      </w:pPr>
    </w:p>
    <w:p w:rsidR="00DA5CE8" w:rsidRPr="00DA5CE8" w:rsidRDefault="00DA5CE8" w:rsidP="00DA5CE8">
      <w:pPr>
        <w:pBdr>
          <w:bottom w:val="single" w:sz="4" w:space="1" w:color="auto"/>
        </w:pBdr>
        <w:suppressAutoHyphens/>
        <w:overflowPunct w:val="0"/>
        <w:autoSpaceDE w:val="0"/>
        <w:autoSpaceDN w:val="0"/>
        <w:adjustRightInd w:val="0"/>
        <w:spacing w:after="0"/>
        <w:ind w:left="10"/>
        <w:jc w:val="center"/>
        <w:rPr>
          <w:rFonts w:ascii="Times New Roman" w:eastAsia="Times New Roman" w:hAnsi="Times New Roman"/>
          <w:b/>
          <w:iCs/>
          <w:noProof/>
          <w:sz w:val="22"/>
          <w:lang w:val="fr-CA"/>
        </w:rPr>
      </w:pPr>
      <w:r w:rsidRPr="00DA5CE8">
        <w:rPr>
          <w:rFonts w:ascii="Times New Roman" w:eastAsia="Times New Roman" w:hAnsi="Times New Roman"/>
          <w:b/>
          <w:iCs/>
          <w:noProof/>
          <w:sz w:val="22"/>
          <w:lang w:val="fr-CA"/>
        </w:rPr>
        <w:t>Financement  Banque Mondiale : Crédit N° 6771– GN / Don N° D713 – GN</w:t>
      </w:r>
    </w:p>
    <w:p w:rsidR="00DA5CE8" w:rsidRPr="00CE1686" w:rsidRDefault="00DA5CE8" w:rsidP="00DA5CE8">
      <w:pPr>
        <w:suppressAutoHyphens/>
        <w:overflowPunct w:val="0"/>
        <w:autoSpaceDE w:val="0"/>
        <w:autoSpaceDN w:val="0"/>
        <w:adjustRightInd w:val="0"/>
        <w:spacing w:after="0"/>
        <w:ind w:left="10"/>
        <w:jc w:val="center"/>
        <w:rPr>
          <w:rFonts w:ascii="Times New Roman" w:eastAsia="Times New Roman" w:hAnsi="Times New Roman"/>
          <w:b/>
          <w:iCs/>
          <w:noProof/>
          <w:lang w:val="fr-CA"/>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81681E" w:rsidRPr="0081681E" w:rsidRDefault="0081681E" w:rsidP="0081681E">
      <w:pPr>
        <w:shd w:val="clear" w:color="auto" w:fill="FFFFFF"/>
        <w:spacing w:before="120" w:after="120"/>
        <w:ind w:left="0" w:firstLine="0"/>
        <w:jc w:val="center"/>
        <w:rPr>
          <w:rFonts w:ascii="Arial Narrow" w:eastAsia="Times New Roman" w:hAnsi="Arial Narrow" w:cs="Times New Roman"/>
          <w:b/>
          <w:bCs/>
          <w:color w:val="000000"/>
          <w:sz w:val="32"/>
          <w:szCs w:val="32"/>
        </w:rPr>
      </w:pPr>
      <w:bookmarkStart w:id="0" w:name="_Hlk134880720"/>
      <w:r w:rsidRPr="0081681E">
        <w:rPr>
          <w:rFonts w:ascii="Arial Narrow" w:eastAsia="Times New Roman" w:hAnsi="Arial Narrow" w:cs="Times New Roman"/>
          <w:b/>
          <w:bCs/>
          <w:color w:val="000000"/>
          <w:sz w:val="32"/>
          <w:szCs w:val="32"/>
        </w:rPr>
        <w:t>N° AP/001/ MAGEL/PDACG/ Mai 2023</w:t>
      </w:r>
    </w:p>
    <w:bookmarkEnd w:id="0"/>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Pr="00DA1967" w:rsidRDefault="0020195E" w:rsidP="0020195E">
      <w:pPr>
        <w:shd w:val="clear" w:color="auto" w:fill="FFFFFF"/>
        <w:spacing w:before="120" w:after="120"/>
        <w:ind w:left="0" w:firstLine="0"/>
        <w:jc w:val="center"/>
        <w:rPr>
          <w:rFonts w:ascii="Arial Narrow" w:eastAsia="Times New Roman" w:hAnsi="Arial Narrow" w:cs="Times New Roman"/>
          <w:b/>
          <w:bCs/>
          <w:color w:val="000000"/>
          <w:sz w:val="56"/>
          <w:szCs w:val="56"/>
        </w:rPr>
      </w:pPr>
      <w:r w:rsidRPr="00DA1967">
        <w:rPr>
          <w:rFonts w:ascii="Arial Narrow" w:eastAsia="Times New Roman" w:hAnsi="Arial Narrow" w:cs="Times New Roman"/>
          <w:b/>
          <w:bCs/>
          <w:color w:val="000000"/>
          <w:sz w:val="56"/>
          <w:szCs w:val="56"/>
        </w:rPr>
        <w:t>DOSSIER D'APPEL A PROJETS PDACG</w:t>
      </w: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81681E" w:rsidRDefault="0081681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Pr="00DC1950" w:rsidRDefault="0020195E" w:rsidP="0020195E">
      <w:pPr>
        <w:shd w:val="clear" w:color="auto" w:fill="FFFFFF"/>
        <w:spacing w:before="120" w:after="120"/>
        <w:ind w:left="0" w:firstLine="0"/>
        <w:jc w:val="center"/>
        <w:rPr>
          <w:rFonts w:ascii="Arial Narrow" w:eastAsia="Times New Roman" w:hAnsi="Arial Narrow" w:cs="Times New Roman"/>
          <w:b/>
          <w:bCs/>
          <w:color w:val="000000"/>
          <w:sz w:val="24"/>
          <w:szCs w:val="24"/>
        </w:rPr>
      </w:pPr>
    </w:p>
    <w:p w:rsidR="0020195E" w:rsidRPr="00DB5BB6" w:rsidRDefault="00A92342" w:rsidP="0020195E">
      <w:pPr>
        <w:shd w:val="clear" w:color="auto" w:fill="FFFFFF"/>
        <w:ind w:left="0" w:firstLine="0"/>
        <w:jc w:val="center"/>
        <w:rPr>
          <w:rFonts w:ascii="Arial Narrow" w:eastAsia="Times New Roman" w:hAnsi="Arial Narrow" w:cs="Times New Roman"/>
          <w:color w:val="000000"/>
          <w:sz w:val="24"/>
          <w:szCs w:val="24"/>
        </w:rPr>
      </w:pPr>
      <w:r>
        <w:rPr>
          <w:rFonts w:ascii="Arial Narrow" w:eastAsia="Times New Roman" w:hAnsi="Arial Narrow" w:cs="Times New Roman"/>
          <w:b/>
          <w:bCs/>
          <w:color w:val="292934"/>
          <w:sz w:val="24"/>
          <w:szCs w:val="24"/>
        </w:rPr>
        <w:t>Mai</w:t>
      </w:r>
      <w:r w:rsidR="0020195E">
        <w:rPr>
          <w:rFonts w:ascii="Arial Narrow" w:eastAsia="Times New Roman" w:hAnsi="Arial Narrow" w:cs="Times New Roman"/>
          <w:b/>
          <w:bCs/>
          <w:color w:val="292934"/>
          <w:sz w:val="24"/>
          <w:szCs w:val="24"/>
        </w:rPr>
        <w:t xml:space="preserve"> </w:t>
      </w:r>
      <w:r w:rsidR="0020195E" w:rsidRPr="00DB5BB6">
        <w:rPr>
          <w:rFonts w:ascii="Arial Narrow" w:eastAsia="Times New Roman" w:hAnsi="Arial Narrow" w:cs="Times New Roman"/>
          <w:b/>
          <w:bCs/>
          <w:color w:val="292934"/>
          <w:sz w:val="24"/>
          <w:szCs w:val="24"/>
        </w:rPr>
        <w:t>2023</w:t>
      </w:r>
    </w:p>
    <w:p w:rsidR="0020195E" w:rsidRPr="00DB5BB6" w:rsidRDefault="0020195E" w:rsidP="0020195E">
      <w:pPr>
        <w:spacing w:after="160" w:line="259" w:lineRule="auto"/>
        <w:ind w:left="0" w:firstLine="0"/>
        <w:jc w:val="left"/>
        <w:rPr>
          <w:rFonts w:ascii="Arial Narrow" w:hAnsi="Arial Narrow"/>
          <w:sz w:val="42"/>
        </w:rPr>
      </w:pPr>
      <w:r w:rsidRPr="00DB5BB6">
        <w:rPr>
          <w:rFonts w:ascii="Arial Narrow" w:hAnsi="Arial Narrow"/>
        </w:rPr>
        <w:br w:type="page"/>
      </w:r>
    </w:p>
    <w:p w:rsidR="0020195E" w:rsidRPr="00DB5BB6" w:rsidRDefault="0020195E">
      <w:pPr>
        <w:pStyle w:val="Titre1"/>
        <w:numPr>
          <w:ilvl w:val="0"/>
          <w:numId w:val="6"/>
        </w:numPr>
        <w:shd w:val="clear" w:color="auto" w:fill="FFFFFF" w:themeFill="background1"/>
        <w:spacing w:after="0" w:line="240" w:lineRule="auto"/>
        <w:jc w:val="both"/>
        <w:rPr>
          <w:rFonts w:ascii="Arial Narrow" w:eastAsia="Times New Roman" w:hAnsi="Arial Narrow"/>
          <w:b/>
          <w:sz w:val="28"/>
          <w:szCs w:val="28"/>
        </w:rPr>
      </w:pPr>
      <w:bookmarkStart w:id="1" w:name="_Toc124791513"/>
      <w:r w:rsidRPr="00DB5BB6">
        <w:rPr>
          <w:rFonts w:ascii="Arial Narrow" w:eastAsia="Times New Roman" w:hAnsi="Arial Narrow"/>
          <w:b/>
          <w:sz w:val="28"/>
          <w:szCs w:val="28"/>
        </w:rPr>
        <w:lastRenderedPageBreak/>
        <w:t>PRESENTATION DU PDACG</w:t>
      </w:r>
      <w:bookmarkEnd w:id="1"/>
    </w:p>
    <w:p w:rsidR="00880AF5" w:rsidRDefault="00880AF5" w:rsidP="00A71A83">
      <w:pPr>
        <w:autoSpaceDE w:val="0"/>
        <w:autoSpaceDN w:val="0"/>
        <w:adjustRightInd w:val="0"/>
        <w:spacing w:before="120" w:after="0" w:line="240" w:lineRule="auto"/>
        <w:ind w:left="3" w:firstLine="0"/>
        <w:rPr>
          <w:rFonts w:ascii="Arial Narrow" w:eastAsia="Calibri" w:hAnsi="Arial Narrow"/>
          <w:sz w:val="24"/>
          <w:szCs w:val="24"/>
        </w:rPr>
      </w:pPr>
    </w:p>
    <w:p w:rsidR="00880AF5" w:rsidRPr="007F026A" w:rsidRDefault="00880AF5" w:rsidP="00880AF5">
      <w:pPr>
        <w:shd w:val="clear" w:color="auto" w:fill="FFFFFF"/>
        <w:spacing w:after="120"/>
        <w:ind w:left="0" w:firstLine="0"/>
        <w:rPr>
          <w:rFonts w:ascii="Arial Narrow" w:hAnsi="Arial Narrow"/>
          <w:color w:val="000000" w:themeColor="text1"/>
          <w:sz w:val="24"/>
          <w:szCs w:val="24"/>
        </w:rPr>
      </w:pPr>
      <w:bookmarkStart w:id="2" w:name="_Hlk134805094"/>
      <w:r w:rsidRPr="007F026A">
        <w:rPr>
          <w:rFonts w:ascii="Arial Narrow" w:hAnsi="Arial Narrow"/>
          <w:color w:val="000000" w:themeColor="text1"/>
          <w:sz w:val="24"/>
          <w:szCs w:val="24"/>
        </w:rPr>
        <w:t>La République de Guinée a reçu un financement de la Banque mondiale pour couvrir les coûts du Projet de Développement de l’Agriculture Commerciale en Guinée (PDACG) et a l’intention d’utiliser une partie du montant de ce don/crédit pour effectuer des paiements au titre de la</w:t>
      </w:r>
      <w:r w:rsidRPr="001C3AEC">
        <w:rPr>
          <w:rFonts w:ascii="Arial Narrow" w:hAnsi="Arial Narrow"/>
          <w:color w:val="000000" w:themeColor="text1"/>
          <w:sz w:val="24"/>
          <w:szCs w:val="24"/>
        </w:rPr>
        <w:t xml:space="preserve"> sous composante 2.2 (financement de l'investissement privé pour des chaînes d'approvisionnement inclusives). Ce financement se fera à travers un mécanisme de Subventions de Fonds de Contrepartie du Projet (FSCP). </w:t>
      </w:r>
    </w:p>
    <w:bookmarkEnd w:id="2"/>
    <w:p w:rsidR="00880AF5" w:rsidRPr="00DB5BB6" w:rsidRDefault="00880AF5" w:rsidP="00880AF5">
      <w:pPr>
        <w:spacing w:before="120" w:after="0"/>
        <w:ind w:left="0" w:firstLine="0"/>
        <w:rPr>
          <w:rFonts w:ascii="Arial Narrow" w:hAnsi="Arial Narrow"/>
          <w:color w:val="000000" w:themeColor="text1"/>
          <w:sz w:val="24"/>
          <w:szCs w:val="24"/>
        </w:rPr>
      </w:pPr>
      <w:r w:rsidRPr="00DB5BB6">
        <w:rPr>
          <w:rFonts w:ascii="Arial Narrow" w:hAnsi="Arial Narrow"/>
          <w:color w:val="000000" w:themeColor="text1"/>
          <w:sz w:val="24"/>
          <w:szCs w:val="24"/>
        </w:rPr>
        <w:t xml:space="preserve">Le FSCP </w:t>
      </w:r>
      <w:r>
        <w:rPr>
          <w:rFonts w:ascii="Arial Narrow" w:hAnsi="Arial Narrow"/>
          <w:color w:val="000000" w:themeColor="text1"/>
          <w:sz w:val="24"/>
          <w:szCs w:val="24"/>
        </w:rPr>
        <w:t>contribue</w:t>
      </w:r>
      <w:r w:rsidRPr="00DB5BB6">
        <w:rPr>
          <w:rFonts w:ascii="Arial Narrow" w:hAnsi="Arial Narrow"/>
          <w:color w:val="000000" w:themeColor="text1"/>
          <w:sz w:val="24"/>
          <w:szCs w:val="24"/>
        </w:rPr>
        <w:t xml:space="preserve"> à mettre en place des conditions favorables pour le développement de l’agr</w:t>
      </w:r>
      <w:r>
        <w:rPr>
          <w:rFonts w:ascii="Arial Narrow" w:hAnsi="Arial Narrow"/>
          <w:color w:val="000000" w:themeColor="text1"/>
          <w:sz w:val="24"/>
          <w:szCs w:val="24"/>
        </w:rPr>
        <w:t xml:space="preserve">obusiness </w:t>
      </w:r>
      <w:r w:rsidRPr="00DB5BB6">
        <w:rPr>
          <w:rFonts w:ascii="Arial Narrow" w:hAnsi="Arial Narrow"/>
          <w:color w:val="000000" w:themeColor="text1"/>
          <w:sz w:val="24"/>
          <w:szCs w:val="24"/>
        </w:rPr>
        <w:t>en Guinée. Il a pour objectif d’aider les investisseurs privés</w:t>
      </w:r>
      <w:r>
        <w:rPr>
          <w:rFonts w:ascii="Arial Narrow" w:hAnsi="Arial Narrow"/>
          <w:color w:val="000000" w:themeColor="text1"/>
          <w:sz w:val="24"/>
          <w:szCs w:val="24"/>
        </w:rPr>
        <w:t>,</w:t>
      </w:r>
      <w:r w:rsidRPr="00DB5BB6">
        <w:rPr>
          <w:rFonts w:ascii="Arial Narrow" w:hAnsi="Arial Narrow"/>
          <w:color w:val="000000" w:themeColor="text1"/>
          <w:sz w:val="24"/>
          <w:szCs w:val="24"/>
        </w:rPr>
        <w:t xml:space="preserve"> dans les chaines de valeur des filières prioritaires ciblées par le PDACG</w:t>
      </w:r>
      <w:r>
        <w:rPr>
          <w:rFonts w:ascii="Arial Narrow" w:hAnsi="Arial Narrow"/>
          <w:color w:val="000000" w:themeColor="text1"/>
          <w:sz w:val="24"/>
          <w:szCs w:val="24"/>
        </w:rPr>
        <w:t>,</w:t>
      </w:r>
      <w:r w:rsidRPr="00DB5BB6">
        <w:rPr>
          <w:rFonts w:ascii="Arial Narrow" w:hAnsi="Arial Narrow"/>
          <w:color w:val="000000" w:themeColor="text1"/>
          <w:sz w:val="24"/>
          <w:szCs w:val="24"/>
        </w:rPr>
        <w:t xml:space="preserve"> à </w:t>
      </w:r>
      <w:r>
        <w:rPr>
          <w:rFonts w:ascii="Arial Narrow" w:hAnsi="Arial Narrow"/>
          <w:color w:val="000000" w:themeColor="text1"/>
          <w:sz w:val="24"/>
          <w:szCs w:val="24"/>
        </w:rPr>
        <w:t>améliorer leur accès</w:t>
      </w:r>
      <w:r w:rsidRPr="00DB5BB6">
        <w:rPr>
          <w:rFonts w:ascii="Arial Narrow" w:hAnsi="Arial Narrow"/>
          <w:color w:val="000000" w:themeColor="text1"/>
          <w:sz w:val="24"/>
          <w:szCs w:val="24"/>
        </w:rPr>
        <w:t xml:space="preserve"> aux </w:t>
      </w:r>
      <w:r>
        <w:rPr>
          <w:rFonts w:ascii="Arial Narrow" w:hAnsi="Arial Narrow"/>
          <w:color w:val="000000" w:themeColor="text1"/>
          <w:sz w:val="24"/>
          <w:szCs w:val="24"/>
        </w:rPr>
        <w:t>i</w:t>
      </w:r>
      <w:r w:rsidRPr="00DB5BB6">
        <w:rPr>
          <w:rFonts w:ascii="Arial Narrow" w:hAnsi="Arial Narrow"/>
          <w:color w:val="000000" w:themeColor="text1"/>
          <w:sz w:val="24"/>
          <w:szCs w:val="24"/>
        </w:rPr>
        <w:t xml:space="preserve">nvestissements à travers </w:t>
      </w:r>
      <w:r w:rsidRPr="00DB5BB6">
        <w:rPr>
          <w:rFonts w:ascii="Arial Narrow" w:eastAsia="Calibri" w:hAnsi="Arial Narrow"/>
          <w:sz w:val="24"/>
          <w:szCs w:val="24"/>
        </w:rPr>
        <w:t>trois (3) Guichets de cofinancement</w:t>
      </w:r>
      <w:r>
        <w:rPr>
          <w:rFonts w:ascii="Arial Narrow" w:eastAsia="Calibri" w:hAnsi="Arial Narrow"/>
          <w:sz w:val="24"/>
          <w:szCs w:val="24"/>
        </w:rPr>
        <w:t xml:space="preserve"> </w:t>
      </w:r>
      <w:r>
        <w:rPr>
          <w:rFonts w:ascii="Arial Narrow" w:hAnsi="Arial Narrow"/>
          <w:color w:val="000000" w:themeColor="text1"/>
          <w:sz w:val="24"/>
          <w:szCs w:val="24"/>
        </w:rPr>
        <w:t xml:space="preserve">à savoir : </w:t>
      </w:r>
    </w:p>
    <w:p w:rsidR="00A71A83" w:rsidRPr="00914BDF" w:rsidRDefault="00A71A83" w:rsidP="00A71A83">
      <w:pPr>
        <w:autoSpaceDE w:val="0"/>
        <w:autoSpaceDN w:val="0"/>
        <w:adjustRightInd w:val="0"/>
        <w:spacing w:before="120" w:after="0" w:line="240" w:lineRule="auto"/>
        <w:ind w:left="3" w:firstLine="0"/>
        <w:rPr>
          <w:rFonts w:ascii="Arial Narrow" w:eastAsia="Calibri" w:hAnsi="Arial Narrow"/>
          <w:sz w:val="24"/>
          <w:szCs w:val="24"/>
        </w:rPr>
      </w:pPr>
      <w:r w:rsidRPr="00914BDF">
        <w:rPr>
          <w:rFonts w:ascii="Arial Narrow" w:eastAsia="Calibri" w:hAnsi="Arial Narrow"/>
          <w:sz w:val="24"/>
          <w:szCs w:val="24"/>
        </w:rPr>
        <w:t>Guichet A (Grand)</w:t>
      </w:r>
      <w:r w:rsidRPr="00914BDF">
        <w:rPr>
          <w:rFonts w:ascii="Arial Narrow" w:eastAsia="Calibri" w:hAnsi="Arial Narrow"/>
          <w:sz w:val="24"/>
          <w:szCs w:val="24"/>
        </w:rPr>
        <w:tab/>
        <w:t>: Investissement de plus de 1 million de dollars US</w:t>
      </w:r>
    </w:p>
    <w:p w:rsidR="00A71A83" w:rsidRPr="00914BDF" w:rsidRDefault="00A71A83" w:rsidP="00A71A83">
      <w:pPr>
        <w:autoSpaceDE w:val="0"/>
        <w:autoSpaceDN w:val="0"/>
        <w:adjustRightInd w:val="0"/>
        <w:spacing w:after="0" w:line="240" w:lineRule="auto"/>
        <w:ind w:left="6" w:firstLine="0"/>
        <w:rPr>
          <w:rFonts w:ascii="Arial Narrow" w:eastAsia="Calibri" w:hAnsi="Arial Narrow"/>
          <w:sz w:val="24"/>
          <w:szCs w:val="24"/>
        </w:rPr>
      </w:pPr>
      <w:r w:rsidRPr="00914BDF">
        <w:rPr>
          <w:rFonts w:ascii="Arial Narrow" w:eastAsia="Calibri" w:hAnsi="Arial Narrow"/>
          <w:sz w:val="24"/>
          <w:szCs w:val="24"/>
        </w:rPr>
        <w:t>Guichet B (Moyen)</w:t>
      </w:r>
      <w:r w:rsidRPr="00914BDF">
        <w:rPr>
          <w:rFonts w:ascii="Arial Narrow" w:eastAsia="Calibri" w:hAnsi="Arial Narrow"/>
          <w:sz w:val="24"/>
          <w:szCs w:val="24"/>
        </w:rPr>
        <w:tab/>
        <w:t>: Investissement &gt; 100 000 USD à 1 million USD</w:t>
      </w:r>
    </w:p>
    <w:p w:rsidR="00A71A83" w:rsidRPr="00914BDF" w:rsidRDefault="00A71A83" w:rsidP="00A71A83">
      <w:pPr>
        <w:autoSpaceDE w:val="0"/>
        <w:autoSpaceDN w:val="0"/>
        <w:adjustRightInd w:val="0"/>
        <w:spacing w:after="0" w:line="240" w:lineRule="auto"/>
        <w:ind w:left="6" w:firstLine="0"/>
        <w:rPr>
          <w:rFonts w:ascii="Arial Narrow" w:eastAsia="Calibri" w:hAnsi="Arial Narrow"/>
          <w:sz w:val="24"/>
          <w:szCs w:val="24"/>
        </w:rPr>
      </w:pPr>
      <w:r w:rsidRPr="00914BDF">
        <w:rPr>
          <w:rFonts w:ascii="Arial Narrow" w:eastAsia="Calibri" w:hAnsi="Arial Narrow"/>
          <w:sz w:val="24"/>
          <w:szCs w:val="24"/>
        </w:rPr>
        <w:t>Guichet C (Petit) </w:t>
      </w:r>
      <w:r w:rsidRPr="00914BDF">
        <w:rPr>
          <w:rFonts w:ascii="Arial Narrow" w:eastAsia="Calibri" w:hAnsi="Arial Narrow"/>
          <w:sz w:val="24"/>
          <w:szCs w:val="24"/>
        </w:rPr>
        <w:tab/>
        <w:t>: Investissement de 10 000 $US à 100 000 $US</w:t>
      </w:r>
    </w:p>
    <w:p w:rsidR="00A71A83" w:rsidRPr="00914BDF" w:rsidRDefault="00A71A83" w:rsidP="00A71A83">
      <w:pPr>
        <w:autoSpaceDE w:val="0"/>
        <w:autoSpaceDN w:val="0"/>
        <w:adjustRightInd w:val="0"/>
        <w:spacing w:before="120" w:after="0" w:line="240" w:lineRule="auto"/>
        <w:ind w:left="3" w:firstLine="0"/>
        <w:rPr>
          <w:rFonts w:ascii="Arial Narrow" w:eastAsia="Calibri" w:hAnsi="Arial Narrow"/>
          <w:sz w:val="24"/>
          <w:szCs w:val="24"/>
        </w:rPr>
      </w:pPr>
      <w:r w:rsidRPr="00914BDF">
        <w:rPr>
          <w:rFonts w:ascii="Arial Narrow" w:eastAsia="Calibri" w:hAnsi="Arial Narrow"/>
          <w:sz w:val="24"/>
          <w:szCs w:val="24"/>
        </w:rPr>
        <w:t xml:space="preserve">A ce titre, l’Unité de Coordination et d’Exécution du Projet (UCEP), lance un appel à projets. </w:t>
      </w:r>
    </w:p>
    <w:p w:rsidR="0020195E" w:rsidRPr="00DB5BB6" w:rsidRDefault="0020195E" w:rsidP="0020195E">
      <w:pPr>
        <w:autoSpaceDE w:val="0"/>
        <w:autoSpaceDN w:val="0"/>
        <w:adjustRightInd w:val="0"/>
        <w:spacing w:before="120" w:after="0"/>
        <w:ind w:left="3" w:firstLine="0"/>
        <w:rPr>
          <w:rFonts w:ascii="Arial Narrow" w:eastAsia="Calibri" w:hAnsi="Arial Narrow"/>
          <w:sz w:val="24"/>
          <w:szCs w:val="24"/>
        </w:rPr>
      </w:pPr>
      <w:bookmarkStart w:id="3" w:name="_Toc124791519"/>
    </w:p>
    <w:p w:rsidR="0020195E" w:rsidRPr="00DB5BB6" w:rsidRDefault="0020195E">
      <w:pPr>
        <w:pStyle w:val="Titre1"/>
        <w:numPr>
          <w:ilvl w:val="0"/>
          <w:numId w:val="6"/>
        </w:numPr>
        <w:shd w:val="clear" w:color="auto" w:fill="FFFFFF" w:themeFill="background1"/>
        <w:spacing w:after="0" w:line="240" w:lineRule="auto"/>
        <w:jc w:val="both"/>
        <w:rPr>
          <w:rFonts w:ascii="Arial Narrow" w:eastAsia="Times New Roman" w:hAnsi="Arial Narrow"/>
          <w:b/>
          <w:sz w:val="28"/>
          <w:szCs w:val="28"/>
        </w:rPr>
      </w:pPr>
      <w:r w:rsidRPr="00DB5BB6">
        <w:rPr>
          <w:rFonts w:ascii="Arial Narrow" w:eastAsia="Times New Roman" w:hAnsi="Arial Narrow"/>
          <w:b/>
          <w:sz w:val="28"/>
          <w:szCs w:val="28"/>
        </w:rPr>
        <w:t>Priorités de financement de l’appel à projets</w:t>
      </w:r>
    </w:p>
    <w:p w:rsidR="0020195E" w:rsidRPr="00DB5BB6" w:rsidRDefault="0020195E" w:rsidP="0020195E">
      <w:pPr>
        <w:ind w:left="21"/>
        <w:rPr>
          <w:rFonts w:ascii="Arial Narrow" w:hAnsi="Arial Narrow"/>
        </w:rPr>
      </w:pPr>
    </w:p>
    <w:p w:rsidR="0020195E" w:rsidRPr="006F0C2D" w:rsidRDefault="0020195E" w:rsidP="0020195E">
      <w:pPr>
        <w:pStyle w:val="Titre2"/>
        <w:shd w:val="clear" w:color="auto" w:fill="FFFFFF" w:themeFill="background1"/>
        <w:spacing w:after="0"/>
        <w:ind w:left="10"/>
        <w:rPr>
          <w:rFonts w:ascii="Arial Narrow" w:hAnsi="Arial Narrow"/>
          <w:b/>
          <w:bCs/>
          <w:color w:val="auto"/>
          <w:sz w:val="24"/>
          <w:szCs w:val="24"/>
        </w:rPr>
      </w:pPr>
      <w:bookmarkStart w:id="4" w:name="_Toc124791524"/>
      <w:bookmarkStart w:id="5" w:name="_Hlk123140305"/>
      <w:r w:rsidRPr="006F0C2D">
        <w:rPr>
          <w:rFonts w:ascii="Arial Narrow" w:hAnsi="Arial Narrow"/>
          <w:b/>
          <w:bCs/>
          <w:color w:val="auto"/>
          <w:sz w:val="24"/>
          <w:szCs w:val="24"/>
        </w:rPr>
        <w:t>2.1</w:t>
      </w:r>
      <w:r w:rsidRPr="006F0C2D">
        <w:rPr>
          <w:rFonts w:ascii="Arial Narrow" w:hAnsi="Arial Narrow"/>
          <w:b/>
          <w:bCs/>
          <w:color w:val="auto"/>
          <w:sz w:val="24"/>
          <w:szCs w:val="24"/>
        </w:rPr>
        <w:tab/>
        <w:t>Domaines d’intervention cibles</w:t>
      </w:r>
      <w:bookmarkEnd w:id="4"/>
    </w:p>
    <w:p w:rsidR="0020195E" w:rsidRPr="00DB5BB6" w:rsidRDefault="0020195E" w:rsidP="0020195E">
      <w:pPr>
        <w:tabs>
          <w:tab w:val="left" w:pos="1665"/>
        </w:tabs>
        <w:spacing w:after="0"/>
        <w:ind w:left="0" w:firstLine="0"/>
        <w:rPr>
          <w:rFonts w:ascii="Arial Narrow" w:eastAsia="Calibri" w:hAnsi="Arial Narrow"/>
        </w:rPr>
      </w:pPr>
    </w:p>
    <w:p w:rsidR="0020195E" w:rsidRPr="00DB5BB6" w:rsidRDefault="0020195E">
      <w:pPr>
        <w:pStyle w:val="PrformatHTML"/>
        <w:numPr>
          <w:ilvl w:val="0"/>
          <w:numId w:val="2"/>
        </w:numPr>
        <w:tabs>
          <w:tab w:val="clear" w:pos="916"/>
          <w:tab w:val="left" w:pos="1080"/>
        </w:tabs>
        <w:ind w:left="546" w:hanging="270"/>
        <w:jc w:val="both"/>
        <w:rPr>
          <w:rFonts w:ascii="Arial Narrow" w:hAnsi="Arial Narrow" w:cs="Times New Roman"/>
          <w:color w:val="212121"/>
          <w:sz w:val="24"/>
          <w:szCs w:val="24"/>
          <w:bdr w:val="none" w:sz="0" w:space="0" w:color="auto" w:frame="1"/>
          <w:lang w:val="fr-FR"/>
        </w:rPr>
      </w:pPr>
      <w:r w:rsidRPr="00DB5BB6">
        <w:rPr>
          <w:rFonts w:ascii="Arial Narrow" w:hAnsi="Arial Narrow" w:cs="Times New Roman"/>
          <w:color w:val="212121"/>
          <w:sz w:val="24"/>
          <w:szCs w:val="24"/>
          <w:bdr w:val="none" w:sz="0" w:space="0" w:color="auto" w:frame="1"/>
          <w:lang w:val="fr-FR"/>
        </w:rPr>
        <w:t>Chaînes de valeur agricoles prioritaires du projet (</w:t>
      </w:r>
      <w:r w:rsidR="001B5517">
        <w:rPr>
          <w:rFonts w:ascii="Arial Narrow" w:hAnsi="Arial Narrow" w:cs="Times New Roman"/>
          <w:color w:val="212121"/>
          <w:sz w:val="24"/>
          <w:szCs w:val="24"/>
          <w:bdr w:val="none" w:sz="0" w:space="0" w:color="auto" w:frame="1"/>
          <w:lang w:val="fr-FR"/>
        </w:rPr>
        <w:t>f</w:t>
      </w:r>
      <w:r w:rsidRPr="00DB5BB6">
        <w:rPr>
          <w:rFonts w:ascii="Arial Narrow" w:hAnsi="Arial Narrow" w:cs="Times New Roman"/>
          <w:color w:val="212121"/>
          <w:sz w:val="24"/>
          <w:szCs w:val="24"/>
          <w:bdr w:val="none" w:sz="0" w:space="0" w:color="auto" w:frame="1"/>
          <w:lang w:val="fr-FR"/>
        </w:rPr>
        <w:t xml:space="preserve">onio, </w:t>
      </w:r>
      <w:r w:rsidR="001B5517">
        <w:rPr>
          <w:rFonts w:ascii="Arial Narrow" w:hAnsi="Arial Narrow" w:cs="Times New Roman"/>
          <w:color w:val="212121"/>
          <w:sz w:val="24"/>
          <w:szCs w:val="24"/>
          <w:bdr w:val="none" w:sz="0" w:space="0" w:color="auto" w:frame="1"/>
          <w:lang w:val="fr-FR"/>
        </w:rPr>
        <w:t>f</w:t>
      </w:r>
      <w:r w:rsidRPr="00DB5BB6">
        <w:rPr>
          <w:rFonts w:ascii="Arial Narrow" w:hAnsi="Arial Narrow" w:cs="Times New Roman"/>
          <w:color w:val="212121"/>
          <w:sz w:val="24"/>
          <w:szCs w:val="24"/>
          <w:bdr w:val="none" w:sz="0" w:space="0" w:color="auto" w:frame="1"/>
          <w:lang w:val="fr-FR"/>
        </w:rPr>
        <w:t xml:space="preserve">ruits, </w:t>
      </w:r>
      <w:r w:rsidR="001B5517">
        <w:rPr>
          <w:rFonts w:ascii="Arial Narrow" w:hAnsi="Arial Narrow" w:cs="Times New Roman"/>
          <w:color w:val="212121"/>
          <w:sz w:val="24"/>
          <w:szCs w:val="24"/>
          <w:bdr w:val="none" w:sz="0" w:space="0" w:color="auto" w:frame="1"/>
          <w:lang w:val="fr-FR"/>
        </w:rPr>
        <w:t>v</w:t>
      </w:r>
      <w:r w:rsidRPr="00DB5BB6">
        <w:rPr>
          <w:rFonts w:ascii="Arial Narrow" w:hAnsi="Arial Narrow" w:cs="Times New Roman"/>
          <w:color w:val="212121"/>
          <w:sz w:val="24"/>
          <w:szCs w:val="24"/>
          <w:bdr w:val="none" w:sz="0" w:space="0" w:color="auto" w:frame="1"/>
          <w:lang w:val="fr-FR"/>
        </w:rPr>
        <w:t>olaille</w:t>
      </w:r>
      <w:r w:rsidR="001B5517">
        <w:rPr>
          <w:rFonts w:ascii="Arial Narrow" w:hAnsi="Arial Narrow" w:cs="Times New Roman"/>
          <w:color w:val="212121"/>
          <w:sz w:val="24"/>
          <w:szCs w:val="24"/>
          <w:bdr w:val="none" w:sz="0" w:space="0" w:color="auto" w:frame="1"/>
          <w:lang w:val="fr-FR"/>
        </w:rPr>
        <w:t>/viande</w:t>
      </w:r>
      <w:r w:rsidRPr="00DB5BB6">
        <w:rPr>
          <w:rFonts w:ascii="Arial Narrow" w:hAnsi="Arial Narrow" w:cs="Times New Roman"/>
          <w:color w:val="212121"/>
          <w:sz w:val="24"/>
          <w:szCs w:val="24"/>
          <w:bdr w:val="none" w:sz="0" w:space="0" w:color="auto" w:frame="1"/>
          <w:lang w:val="fr-FR"/>
        </w:rPr>
        <w:t xml:space="preserve">, </w:t>
      </w:r>
      <w:r w:rsidR="001B5517">
        <w:rPr>
          <w:rFonts w:ascii="Arial Narrow" w:hAnsi="Arial Narrow" w:cs="Times New Roman"/>
          <w:color w:val="212121"/>
          <w:sz w:val="24"/>
          <w:szCs w:val="24"/>
          <w:bdr w:val="none" w:sz="0" w:space="0" w:color="auto" w:frame="1"/>
          <w:lang w:val="fr-FR"/>
        </w:rPr>
        <w:t>a</w:t>
      </w:r>
      <w:r w:rsidRPr="00DB5BB6">
        <w:rPr>
          <w:rFonts w:ascii="Arial Narrow" w:hAnsi="Arial Narrow" w:cs="Times New Roman"/>
          <w:color w:val="212121"/>
          <w:sz w:val="24"/>
          <w:szCs w:val="24"/>
          <w:bdr w:val="none" w:sz="0" w:space="0" w:color="auto" w:frame="1"/>
          <w:lang w:val="fr-FR"/>
        </w:rPr>
        <w:t>nacarde) bénéficieront de 80% des sous projets soutenus. Cependant, une opportunité sera donnée de soutenir des investissements privés prometteurs dans toute chaîne de valeur agricole et toute région du pays, en fonction des perspectives de marché spécifiques de l'investissement, du profil de l'investisseur, de l'impact économique et social attendu sur l'économie locale et de la contribution à la réalisation de l'objectif du projet (20% sous projets</w:t>
      </w:r>
      <w:proofErr w:type="gramStart"/>
      <w:r w:rsidRPr="00DB5BB6">
        <w:rPr>
          <w:rFonts w:ascii="Arial Narrow" w:hAnsi="Arial Narrow" w:cs="Times New Roman"/>
          <w:color w:val="212121"/>
          <w:sz w:val="24"/>
          <w:szCs w:val="24"/>
          <w:bdr w:val="none" w:sz="0" w:space="0" w:color="auto" w:frame="1"/>
          <w:lang w:val="fr-FR"/>
        </w:rPr>
        <w:t>);</w:t>
      </w:r>
      <w:proofErr w:type="gramEnd"/>
    </w:p>
    <w:p w:rsidR="0020195E" w:rsidRPr="00DB5BB6" w:rsidRDefault="0020195E">
      <w:pPr>
        <w:pStyle w:val="PrformatHTML"/>
        <w:numPr>
          <w:ilvl w:val="0"/>
          <w:numId w:val="2"/>
        </w:numPr>
        <w:tabs>
          <w:tab w:val="clear" w:pos="916"/>
          <w:tab w:val="left" w:pos="1080"/>
        </w:tabs>
        <w:spacing w:before="40"/>
        <w:ind w:left="550" w:hanging="272"/>
        <w:jc w:val="both"/>
        <w:rPr>
          <w:rFonts w:ascii="Arial Narrow" w:hAnsi="Arial Narrow" w:cs="Times New Roman"/>
          <w:color w:val="212121"/>
          <w:sz w:val="24"/>
          <w:szCs w:val="24"/>
          <w:lang w:val="fr-FR"/>
        </w:rPr>
      </w:pPr>
      <w:r w:rsidRPr="00DB5BB6">
        <w:rPr>
          <w:rFonts w:ascii="Arial Narrow" w:hAnsi="Arial Narrow" w:cs="Times New Roman"/>
          <w:color w:val="212121"/>
          <w:sz w:val="24"/>
          <w:szCs w:val="24"/>
          <w:bdr w:val="none" w:sz="0" w:space="0" w:color="auto" w:frame="1"/>
          <w:lang w:val="fr-FR"/>
        </w:rPr>
        <w:t>Production, transformation et commercialisation ;</w:t>
      </w:r>
    </w:p>
    <w:p w:rsidR="0020195E" w:rsidRPr="00DB5BB6" w:rsidRDefault="0020195E">
      <w:pPr>
        <w:pStyle w:val="PrformatHTML"/>
        <w:numPr>
          <w:ilvl w:val="0"/>
          <w:numId w:val="2"/>
        </w:numPr>
        <w:tabs>
          <w:tab w:val="clear" w:pos="916"/>
          <w:tab w:val="left" w:pos="1080"/>
        </w:tabs>
        <w:spacing w:before="40"/>
        <w:ind w:left="550" w:hanging="272"/>
        <w:jc w:val="both"/>
        <w:rPr>
          <w:rFonts w:ascii="Arial Narrow" w:hAnsi="Arial Narrow" w:cs="Times New Roman"/>
          <w:color w:val="212121"/>
          <w:sz w:val="24"/>
          <w:szCs w:val="24"/>
          <w:lang w:val="fr-FR"/>
        </w:rPr>
      </w:pPr>
      <w:r w:rsidRPr="00DB5BB6">
        <w:rPr>
          <w:rFonts w:ascii="Arial Narrow" w:hAnsi="Arial Narrow" w:cs="Times New Roman"/>
          <w:color w:val="212121"/>
          <w:sz w:val="24"/>
          <w:szCs w:val="24"/>
          <w:bdr w:val="none" w:sz="0" w:space="0" w:color="auto" w:frame="1"/>
          <w:lang w:val="fr-FR"/>
        </w:rPr>
        <w:t>Infrastructures et équipements (production, transformation, transport</w:t>
      </w:r>
      <w:proofErr w:type="gramStart"/>
      <w:r w:rsidRPr="00DB5BB6">
        <w:rPr>
          <w:rFonts w:ascii="Arial Narrow" w:hAnsi="Arial Narrow" w:cs="Times New Roman"/>
          <w:color w:val="212121"/>
          <w:sz w:val="24"/>
          <w:szCs w:val="24"/>
          <w:bdr w:val="none" w:sz="0" w:space="0" w:color="auto" w:frame="1"/>
          <w:lang w:val="fr-FR"/>
        </w:rPr>
        <w:t>) ,</w:t>
      </w:r>
      <w:proofErr w:type="gramEnd"/>
      <w:r w:rsidRPr="00DB5BB6">
        <w:rPr>
          <w:rFonts w:ascii="Arial Narrow" w:hAnsi="Arial Narrow" w:cs="Times New Roman"/>
          <w:color w:val="212121"/>
          <w:sz w:val="24"/>
          <w:szCs w:val="24"/>
          <w:bdr w:val="none" w:sz="0" w:space="0" w:color="auto" w:frame="1"/>
          <w:lang w:val="fr-FR"/>
        </w:rPr>
        <w:t xml:space="preserve"> etc.</w:t>
      </w:r>
    </w:p>
    <w:p w:rsidR="0020195E" w:rsidRPr="00DB5BB6" w:rsidRDefault="0020195E">
      <w:pPr>
        <w:pStyle w:val="PrformatHTML"/>
        <w:numPr>
          <w:ilvl w:val="0"/>
          <w:numId w:val="2"/>
        </w:numPr>
        <w:tabs>
          <w:tab w:val="clear" w:pos="916"/>
          <w:tab w:val="left" w:pos="1080"/>
        </w:tabs>
        <w:spacing w:before="40"/>
        <w:ind w:left="550" w:hanging="272"/>
        <w:jc w:val="both"/>
        <w:rPr>
          <w:rFonts w:ascii="Arial Narrow" w:hAnsi="Arial Narrow" w:cs="Times New Roman"/>
          <w:color w:val="212121"/>
          <w:sz w:val="24"/>
          <w:szCs w:val="24"/>
          <w:lang w:val="fr-FR"/>
        </w:rPr>
      </w:pPr>
      <w:r w:rsidRPr="00DB5BB6">
        <w:rPr>
          <w:rFonts w:ascii="Arial Narrow" w:hAnsi="Arial Narrow" w:cs="Times New Roman"/>
          <w:sz w:val="24"/>
          <w:szCs w:val="24"/>
          <w:lang w:val="fr-FR"/>
        </w:rPr>
        <w:t>Vente/fourniture d’intrants ;</w:t>
      </w:r>
    </w:p>
    <w:p w:rsidR="0020195E" w:rsidRPr="00DB5BB6" w:rsidRDefault="0020195E">
      <w:pPr>
        <w:pStyle w:val="PrformatHTML"/>
        <w:numPr>
          <w:ilvl w:val="0"/>
          <w:numId w:val="2"/>
        </w:numPr>
        <w:tabs>
          <w:tab w:val="clear" w:pos="916"/>
          <w:tab w:val="left" w:pos="1080"/>
        </w:tabs>
        <w:spacing w:before="40"/>
        <w:ind w:left="550" w:hanging="272"/>
        <w:jc w:val="both"/>
        <w:rPr>
          <w:rFonts w:ascii="Arial Narrow" w:hAnsi="Arial Narrow" w:cs="Times New Roman"/>
          <w:color w:val="212121"/>
          <w:sz w:val="24"/>
          <w:szCs w:val="24"/>
          <w:lang w:val="fr-FR"/>
        </w:rPr>
      </w:pPr>
      <w:r w:rsidRPr="00DB5BB6">
        <w:rPr>
          <w:rFonts w:ascii="Arial Narrow" w:hAnsi="Arial Narrow" w:cs="Times New Roman"/>
          <w:sz w:val="24"/>
          <w:szCs w:val="24"/>
          <w:lang w:val="fr-FR"/>
        </w:rPr>
        <w:t>Conditionnement et emballage ;</w:t>
      </w:r>
    </w:p>
    <w:p w:rsidR="0020195E" w:rsidRPr="00DB5BB6" w:rsidRDefault="0020195E">
      <w:pPr>
        <w:pStyle w:val="PrformatHTML"/>
        <w:numPr>
          <w:ilvl w:val="0"/>
          <w:numId w:val="2"/>
        </w:numPr>
        <w:tabs>
          <w:tab w:val="clear" w:pos="916"/>
          <w:tab w:val="left" w:pos="1080"/>
        </w:tabs>
        <w:spacing w:before="40"/>
        <w:ind w:left="550" w:hanging="272"/>
        <w:jc w:val="both"/>
        <w:rPr>
          <w:rFonts w:ascii="Arial Narrow" w:hAnsi="Arial Narrow" w:cs="Times New Roman"/>
          <w:color w:val="212121"/>
          <w:sz w:val="24"/>
          <w:szCs w:val="24"/>
          <w:lang w:val="fr-FR"/>
        </w:rPr>
      </w:pPr>
      <w:r w:rsidRPr="00DB5BB6">
        <w:rPr>
          <w:rFonts w:ascii="Arial Narrow" w:hAnsi="Arial Narrow" w:cs="Times New Roman"/>
          <w:sz w:val="24"/>
          <w:szCs w:val="24"/>
          <w:lang w:val="fr-FR"/>
        </w:rPr>
        <w:t>Prestation de services ;</w:t>
      </w:r>
    </w:p>
    <w:p w:rsidR="0020195E" w:rsidRPr="00DB5BB6" w:rsidRDefault="0020195E">
      <w:pPr>
        <w:pStyle w:val="PrformatHTML"/>
        <w:numPr>
          <w:ilvl w:val="0"/>
          <w:numId w:val="2"/>
        </w:numPr>
        <w:tabs>
          <w:tab w:val="clear" w:pos="916"/>
          <w:tab w:val="left" w:pos="1080"/>
        </w:tabs>
        <w:spacing w:before="40"/>
        <w:ind w:left="550" w:hanging="272"/>
        <w:jc w:val="both"/>
        <w:rPr>
          <w:rFonts w:ascii="Arial Narrow" w:hAnsi="Arial Narrow" w:cs="Times New Roman"/>
          <w:color w:val="212121"/>
          <w:sz w:val="24"/>
          <w:szCs w:val="24"/>
          <w:lang w:val="fr-FR"/>
        </w:rPr>
      </w:pPr>
      <w:r w:rsidRPr="00DB5BB6">
        <w:rPr>
          <w:rFonts w:ascii="Arial Narrow" w:hAnsi="Arial Narrow" w:cs="Times New Roman"/>
          <w:sz w:val="24"/>
          <w:szCs w:val="24"/>
          <w:lang w:val="fr-FR"/>
        </w:rPr>
        <w:t>Activités orientées vers le marché pour le maillage de l’acheteur au vendeur ;</w:t>
      </w:r>
    </w:p>
    <w:p w:rsidR="0020195E" w:rsidRPr="00DB5BB6" w:rsidRDefault="0020195E">
      <w:pPr>
        <w:pStyle w:val="PrformatHTML"/>
        <w:numPr>
          <w:ilvl w:val="0"/>
          <w:numId w:val="2"/>
        </w:numPr>
        <w:tabs>
          <w:tab w:val="clear" w:pos="916"/>
          <w:tab w:val="left" w:pos="1080"/>
        </w:tabs>
        <w:spacing w:before="40"/>
        <w:ind w:left="550" w:hanging="272"/>
        <w:jc w:val="both"/>
        <w:rPr>
          <w:rFonts w:ascii="Arial Narrow" w:hAnsi="Arial Narrow" w:cs="Times New Roman"/>
          <w:color w:val="212121"/>
          <w:sz w:val="24"/>
          <w:szCs w:val="24"/>
          <w:lang w:val="fr-FR"/>
        </w:rPr>
      </w:pPr>
      <w:r w:rsidRPr="00DB5BB6">
        <w:rPr>
          <w:rFonts w:ascii="Arial Narrow" w:hAnsi="Arial Narrow" w:cs="Times New Roman"/>
          <w:sz w:val="24"/>
          <w:szCs w:val="24"/>
          <w:lang w:val="fr-FR"/>
        </w:rPr>
        <w:t>Technologie innovante et solution numérique (solaire et autres ressources renouvelables, digitalisation, etc.) ;</w:t>
      </w:r>
    </w:p>
    <w:p w:rsidR="0020195E" w:rsidRPr="00DB5BB6" w:rsidRDefault="0020195E">
      <w:pPr>
        <w:pStyle w:val="PrformatHTML"/>
        <w:numPr>
          <w:ilvl w:val="0"/>
          <w:numId w:val="2"/>
        </w:numPr>
        <w:tabs>
          <w:tab w:val="clear" w:pos="916"/>
          <w:tab w:val="left" w:pos="1080"/>
        </w:tabs>
        <w:spacing w:before="40"/>
        <w:ind w:left="550" w:hanging="272"/>
        <w:jc w:val="both"/>
        <w:rPr>
          <w:rFonts w:ascii="Arial Narrow" w:hAnsi="Arial Narrow" w:cs="Times New Roman"/>
          <w:color w:val="212121"/>
          <w:sz w:val="24"/>
          <w:szCs w:val="24"/>
          <w:lang w:val="fr-FR"/>
        </w:rPr>
      </w:pPr>
      <w:r w:rsidRPr="00DB5BB6">
        <w:rPr>
          <w:rFonts w:ascii="Arial Narrow" w:hAnsi="Arial Narrow" w:cs="Times New Roman"/>
          <w:sz w:val="24"/>
          <w:szCs w:val="24"/>
          <w:lang w:val="fr-FR"/>
        </w:rPr>
        <w:t>Production de semence de haut rendement.</w:t>
      </w:r>
    </w:p>
    <w:bookmarkEnd w:id="5"/>
    <w:p w:rsidR="0020195E" w:rsidRPr="00DB5BB6" w:rsidRDefault="0020195E" w:rsidP="0020195E">
      <w:pPr>
        <w:ind w:left="21"/>
        <w:rPr>
          <w:rFonts w:ascii="Arial Narrow" w:hAnsi="Arial Narrow"/>
        </w:rPr>
      </w:pPr>
    </w:p>
    <w:p w:rsidR="0020195E" w:rsidRPr="006F0C2D" w:rsidRDefault="0020195E" w:rsidP="0020195E">
      <w:pPr>
        <w:pStyle w:val="Titre2"/>
        <w:shd w:val="clear" w:color="auto" w:fill="FFFFFF" w:themeFill="background1"/>
        <w:spacing w:after="0"/>
        <w:ind w:left="10"/>
        <w:rPr>
          <w:rFonts w:ascii="Arial Narrow" w:hAnsi="Arial Narrow"/>
          <w:b/>
          <w:bCs/>
          <w:color w:val="auto"/>
          <w:sz w:val="24"/>
          <w:szCs w:val="24"/>
        </w:rPr>
      </w:pPr>
      <w:bookmarkStart w:id="6" w:name="_Toc124791525"/>
      <w:r>
        <w:rPr>
          <w:rFonts w:ascii="Arial Narrow" w:hAnsi="Arial Narrow"/>
          <w:b/>
          <w:bCs/>
          <w:color w:val="auto"/>
          <w:sz w:val="24"/>
          <w:szCs w:val="24"/>
        </w:rPr>
        <w:t>2.2</w:t>
      </w:r>
      <w:r>
        <w:rPr>
          <w:rFonts w:ascii="Arial Narrow" w:hAnsi="Arial Narrow"/>
          <w:b/>
          <w:bCs/>
          <w:color w:val="auto"/>
          <w:sz w:val="24"/>
          <w:szCs w:val="24"/>
        </w:rPr>
        <w:tab/>
      </w:r>
      <w:r w:rsidRPr="006F0C2D">
        <w:rPr>
          <w:rFonts w:ascii="Arial Narrow" w:hAnsi="Arial Narrow"/>
          <w:b/>
          <w:bCs/>
          <w:color w:val="auto"/>
          <w:sz w:val="24"/>
          <w:szCs w:val="24"/>
        </w:rPr>
        <w:t>Activités cibles des sous projets</w:t>
      </w:r>
      <w:bookmarkEnd w:id="6"/>
      <w:r w:rsidRPr="006F0C2D">
        <w:rPr>
          <w:rFonts w:ascii="Arial Narrow" w:hAnsi="Arial Narrow"/>
          <w:b/>
          <w:bCs/>
          <w:color w:val="auto"/>
          <w:sz w:val="24"/>
          <w:szCs w:val="24"/>
        </w:rPr>
        <w:t xml:space="preserve"> </w:t>
      </w:r>
    </w:p>
    <w:p w:rsidR="0020195E" w:rsidRPr="00DB5BB6" w:rsidRDefault="0020195E" w:rsidP="0020195E">
      <w:pPr>
        <w:pStyle w:val="PrformatHTML"/>
        <w:jc w:val="both"/>
        <w:rPr>
          <w:rFonts w:ascii="Arial Narrow" w:hAnsi="Arial Narrow" w:cs="Times New Roman"/>
          <w:color w:val="212121"/>
          <w:sz w:val="24"/>
          <w:szCs w:val="24"/>
          <w:bdr w:val="none" w:sz="0" w:space="0" w:color="auto" w:frame="1"/>
          <w:lang w:val="fr-FR"/>
        </w:rPr>
      </w:pPr>
    </w:p>
    <w:p w:rsidR="0020195E" w:rsidRPr="00DB5BB6" w:rsidRDefault="0020195E" w:rsidP="0020195E">
      <w:pPr>
        <w:pStyle w:val="PrformatHTML"/>
        <w:jc w:val="both"/>
        <w:rPr>
          <w:rFonts w:ascii="Arial Narrow" w:hAnsi="Arial Narrow" w:cs="Times New Roman"/>
          <w:color w:val="212121"/>
          <w:sz w:val="24"/>
          <w:szCs w:val="24"/>
          <w:bdr w:val="none" w:sz="0" w:space="0" w:color="auto" w:frame="1"/>
          <w:lang w:val="fr-FR"/>
        </w:rPr>
      </w:pPr>
      <w:r w:rsidRPr="00DB5BB6">
        <w:rPr>
          <w:rFonts w:ascii="Arial Narrow" w:hAnsi="Arial Narrow" w:cs="Times New Roman"/>
          <w:color w:val="212121"/>
          <w:sz w:val="24"/>
          <w:szCs w:val="24"/>
          <w:bdr w:val="none" w:sz="0" w:space="0" w:color="auto" w:frame="1"/>
          <w:lang w:val="fr-FR"/>
        </w:rPr>
        <w:t xml:space="preserve">Les activités soutenues dans le cadre du présent appel à projets se présentent </w:t>
      </w:r>
      <w:r w:rsidR="00BB418A">
        <w:rPr>
          <w:rFonts w:ascii="Arial Narrow" w:hAnsi="Arial Narrow" w:cs="Times New Roman"/>
          <w:color w:val="212121"/>
          <w:sz w:val="24"/>
          <w:szCs w:val="24"/>
          <w:bdr w:val="none" w:sz="0" w:space="0" w:color="auto" w:frame="1"/>
          <w:lang w:val="fr-FR"/>
        </w:rPr>
        <w:t xml:space="preserve">dans le tableau 1 </w:t>
      </w:r>
      <w:r w:rsidRPr="00DB5BB6">
        <w:rPr>
          <w:rFonts w:ascii="Arial Narrow" w:hAnsi="Arial Narrow" w:cs="Times New Roman"/>
          <w:color w:val="212121"/>
          <w:sz w:val="24"/>
          <w:szCs w:val="24"/>
          <w:bdr w:val="none" w:sz="0" w:space="0" w:color="auto" w:frame="1"/>
          <w:lang w:val="fr-FR"/>
        </w:rPr>
        <w:t xml:space="preserve">comme ci-après : </w:t>
      </w:r>
    </w:p>
    <w:p w:rsidR="0020195E" w:rsidRPr="00DB5BB6" w:rsidRDefault="0020195E" w:rsidP="002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rPr>
          <w:rFonts w:ascii="Arial Narrow" w:eastAsia="Times New Roman" w:hAnsi="Arial Narrow"/>
          <w:color w:val="212121"/>
          <w:sz w:val="24"/>
          <w:szCs w:val="24"/>
          <w:bdr w:val="none" w:sz="0" w:space="0" w:color="auto" w:frame="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9" w:type="dxa"/>
          <w:left w:w="72" w:type="dxa"/>
          <w:bottom w:w="29" w:type="dxa"/>
          <w:right w:w="72" w:type="dxa"/>
        </w:tblCellMar>
        <w:tblLook w:val="04A0" w:firstRow="1" w:lastRow="0" w:firstColumn="1" w:lastColumn="0" w:noHBand="0" w:noVBand="1"/>
      </w:tblPr>
      <w:tblGrid>
        <w:gridCol w:w="1348"/>
        <w:gridCol w:w="7705"/>
      </w:tblGrid>
      <w:tr w:rsidR="0020195E" w:rsidRPr="00DB5BB6" w:rsidTr="008B7A67">
        <w:trPr>
          <w:trHeight w:val="523"/>
          <w:jc w:val="center"/>
        </w:trPr>
        <w:tc>
          <w:tcPr>
            <w:tcW w:w="702" w:type="pct"/>
            <w:shd w:val="clear" w:color="auto" w:fill="FFFFFF" w:themeFill="background1"/>
            <w:vAlign w:val="center"/>
          </w:tcPr>
          <w:p w:rsidR="0020195E" w:rsidRPr="00DB5BB6" w:rsidRDefault="0020195E" w:rsidP="008B7A67">
            <w:pPr>
              <w:spacing w:after="0"/>
              <w:ind w:left="10"/>
              <w:rPr>
                <w:rFonts w:ascii="Arial Narrow" w:hAnsi="Arial Narrow"/>
                <w:b/>
                <w:sz w:val="22"/>
              </w:rPr>
            </w:pPr>
            <w:r w:rsidRPr="00DB5BB6">
              <w:rPr>
                <w:rFonts w:ascii="Arial Narrow" w:hAnsi="Arial Narrow"/>
                <w:b/>
                <w:sz w:val="22"/>
              </w:rPr>
              <w:t>Guichets de financement</w:t>
            </w:r>
          </w:p>
        </w:tc>
        <w:tc>
          <w:tcPr>
            <w:tcW w:w="4298" w:type="pct"/>
            <w:shd w:val="clear" w:color="auto" w:fill="FFFFFF" w:themeFill="background1"/>
            <w:vAlign w:val="center"/>
          </w:tcPr>
          <w:p w:rsidR="0020195E" w:rsidRPr="00DB5BB6" w:rsidRDefault="0020195E" w:rsidP="008B7A67">
            <w:pPr>
              <w:spacing w:after="0"/>
              <w:ind w:left="10"/>
              <w:jc w:val="left"/>
              <w:rPr>
                <w:rFonts w:ascii="Arial Narrow" w:hAnsi="Arial Narrow"/>
                <w:b/>
                <w:sz w:val="22"/>
              </w:rPr>
            </w:pPr>
            <w:r w:rsidRPr="00DB5BB6">
              <w:rPr>
                <w:rFonts w:ascii="Arial Narrow" w:hAnsi="Arial Narrow"/>
                <w:b/>
                <w:sz w:val="22"/>
              </w:rPr>
              <w:t>Détails des activités soutenues</w:t>
            </w:r>
          </w:p>
        </w:tc>
      </w:tr>
      <w:tr w:rsidR="0020195E" w:rsidRPr="00DB5BB6" w:rsidTr="008B7A67">
        <w:trPr>
          <w:jc w:val="center"/>
        </w:trPr>
        <w:tc>
          <w:tcPr>
            <w:tcW w:w="702" w:type="pct"/>
            <w:shd w:val="clear" w:color="auto" w:fill="FFFFFF" w:themeFill="background1"/>
            <w:vAlign w:val="center"/>
          </w:tcPr>
          <w:p w:rsidR="0020195E" w:rsidRPr="00DB5BB6" w:rsidRDefault="0020195E" w:rsidP="008B7A67">
            <w:pPr>
              <w:spacing w:after="0"/>
              <w:ind w:left="10"/>
              <w:jc w:val="left"/>
              <w:rPr>
                <w:rFonts w:ascii="Arial Narrow" w:hAnsi="Arial Narrow"/>
                <w:sz w:val="22"/>
              </w:rPr>
            </w:pPr>
            <w:r w:rsidRPr="00DB5BB6">
              <w:rPr>
                <w:rFonts w:ascii="Arial Narrow" w:hAnsi="Arial Narrow"/>
                <w:sz w:val="22"/>
              </w:rPr>
              <w:t xml:space="preserve">Guichet A. Grand investissement (au-dessus de </w:t>
            </w:r>
            <w:r w:rsidRPr="00DB5BB6">
              <w:rPr>
                <w:rFonts w:ascii="Arial Narrow" w:hAnsi="Arial Narrow"/>
                <w:sz w:val="22"/>
              </w:rPr>
              <w:lastRenderedPageBreak/>
              <w:t>1 million de dollars US)</w:t>
            </w:r>
          </w:p>
        </w:tc>
        <w:tc>
          <w:tcPr>
            <w:tcW w:w="4298" w:type="pct"/>
            <w:shd w:val="clear" w:color="auto" w:fill="FFFFFF" w:themeFill="background1"/>
            <w:vAlign w:val="center"/>
          </w:tcPr>
          <w:p w:rsidR="0020195E" w:rsidRPr="00DB5BB6" w:rsidRDefault="0020195E" w:rsidP="008B7A67">
            <w:pPr>
              <w:spacing w:after="0"/>
              <w:ind w:left="10"/>
              <w:rPr>
                <w:rFonts w:ascii="Arial Narrow" w:hAnsi="Arial Narrow"/>
                <w:sz w:val="22"/>
              </w:rPr>
            </w:pPr>
            <w:r w:rsidRPr="00DB5BB6">
              <w:rPr>
                <w:rFonts w:ascii="Arial Narrow" w:hAnsi="Arial Narrow"/>
                <w:sz w:val="22"/>
              </w:rPr>
              <w:lastRenderedPageBreak/>
              <w:t>Assistance technique pour :</w:t>
            </w:r>
          </w:p>
          <w:p w:rsidR="0020195E" w:rsidRPr="00DB5BB6" w:rsidRDefault="0020195E">
            <w:pPr>
              <w:numPr>
                <w:ilvl w:val="0"/>
                <w:numId w:val="4"/>
              </w:numPr>
              <w:spacing w:after="0" w:line="240" w:lineRule="auto"/>
              <w:ind w:left="720"/>
              <w:rPr>
                <w:rFonts w:ascii="Arial Narrow" w:hAnsi="Arial Narrow"/>
                <w:sz w:val="22"/>
              </w:rPr>
            </w:pPr>
            <w:r w:rsidRPr="00DB5BB6">
              <w:rPr>
                <w:rFonts w:ascii="Arial Narrow" w:hAnsi="Arial Narrow"/>
                <w:sz w:val="22"/>
              </w:rPr>
              <w:t>Structurer les sous-projets en plans d'affaires bancables/viables pour faciliter le financement des institutions financières ;</w:t>
            </w:r>
          </w:p>
          <w:p w:rsidR="0020195E" w:rsidRPr="00DB5BB6" w:rsidRDefault="0020195E">
            <w:pPr>
              <w:numPr>
                <w:ilvl w:val="0"/>
                <w:numId w:val="4"/>
              </w:numPr>
              <w:spacing w:after="0" w:line="240" w:lineRule="auto"/>
              <w:ind w:left="720"/>
              <w:rPr>
                <w:rFonts w:ascii="Arial Narrow" w:hAnsi="Arial Narrow"/>
                <w:sz w:val="22"/>
              </w:rPr>
            </w:pPr>
            <w:r w:rsidRPr="00DB5BB6">
              <w:rPr>
                <w:rFonts w:ascii="Arial Narrow" w:hAnsi="Arial Narrow"/>
                <w:sz w:val="22"/>
              </w:rPr>
              <w:t xml:space="preserve">Faciliter l'accès aux avantages du code des investissements ; </w:t>
            </w:r>
          </w:p>
          <w:p w:rsidR="0020195E" w:rsidRPr="00DB5BB6" w:rsidRDefault="0020195E">
            <w:pPr>
              <w:numPr>
                <w:ilvl w:val="0"/>
                <w:numId w:val="4"/>
              </w:numPr>
              <w:spacing w:after="0" w:line="240" w:lineRule="auto"/>
              <w:ind w:left="720"/>
              <w:rPr>
                <w:rFonts w:ascii="Arial Narrow" w:hAnsi="Arial Narrow"/>
                <w:sz w:val="22"/>
              </w:rPr>
            </w:pPr>
            <w:r w:rsidRPr="00DB5BB6">
              <w:rPr>
                <w:rFonts w:ascii="Arial Narrow" w:hAnsi="Arial Narrow"/>
                <w:sz w:val="22"/>
              </w:rPr>
              <w:lastRenderedPageBreak/>
              <w:t xml:space="preserve">Soutenir les études de marché et les analyses de marché et le développement de produits, y compris les expéditions d'essai vers les marchés prometteurs, l'image de marque et les campagnes publicitaires et autres campagnes promotionnelles ; </w:t>
            </w:r>
          </w:p>
          <w:p w:rsidR="0020195E" w:rsidRPr="00DB5BB6" w:rsidRDefault="0020195E">
            <w:pPr>
              <w:numPr>
                <w:ilvl w:val="0"/>
                <w:numId w:val="4"/>
              </w:numPr>
              <w:spacing w:after="0" w:line="240" w:lineRule="auto"/>
              <w:ind w:left="720"/>
              <w:rPr>
                <w:rFonts w:ascii="Arial Narrow" w:hAnsi="Arial Narrow"/>
                <w:sz w:val="22"/>
              </w:rPr>
            </w:pPr>
            <w:r w:rsidRPr="00DB5BB6">
              <w:rPr>
                <w:rFonts w:ascii="Arial Narrow" w:hAnsi="Arial Narrow"/>
                <w:sz w:val="22"/>
              </w:rPr>
              <w:t xml:space="preserve">Faciliter la mise en œuvre des approches d'atténuation et d'adaptation au changement climatique ; </w:t>
            </w:r>
          </w:p>
          <w:p w:rsidR="0020195E" w:rsidRPr="00DB5BB6" w:rsidRDefault="0020195E">
            <w:pPr>
              <w:numPr>
                <w:ilvl w:val="0"/>
                <w:numId w:val="4"/>
              </w:numPr>
              <w:spacing w:after="0" w:line="240" w:lineRule="auto"/>
              <w:ind w:left="720"/>
              <w:rPr>
                <w:rFonts w:ascii="Arial Narrow" w:hAnsi="Arial Narrow"/>
                <w:sz w:val="22"/>
              </w:rPr>
            </w:pPr>
            <w:r w:rsidRPr="00DB5BB6">
              <w:rPr>
                <w:rFonts w:ascii="Arial Narrow" w:hAnsi="Arial Narrow"/>
                <w:sz w:val="22"/>
              </w:rPr>
              <w:t xml:space="preserve">Aider à identifier les sites, les équipements et les meilleures pratiques en matière de production agro-alimentaire ; </w:t>
            </w:r>
          </w:p>
          <w:p w:rsidR="0020195E" w:rsidRPr="00DB5BB6" w:rsidRDefault="0020195E">
            <w:pPr>
              <w:numPr>
                <w:ilvl w:val="0"/>
                <w:numId w:val="4"/>
              </w:numPr>
              <w:spacing w:after="0" w:line="240" w:lineRule="auto"/>
              <w:ind w:left="720"/>
              <w:rPr>
                <w:rFonts w:ascii="Arial Narrow" w:hAnsi="Arial Narrow"/>
                <w:sz w:val="22"/>
              </w:rPr>
            </w:pPr>
            <w:r w:rsidRPr="00DB5BB6">
              <w:rPr>
                <w:rFonts w:ascii="Arial Narrow" w:hAnsi="Arial Narrow"/>
                <w:sz w:val="22"/>
              </w:rPr>
              <w:t>Gestion de la sécurité sanitaire des aliments, y compris la mise en place de systèmes HACCP (Analyse des risques et point de contrôle critique) et l'aide à l'obtention de la certification pour leurs produits ainsi que les normes appliquées en termes d’approvisionnement alimentaire par les entreprises minières localement installées ;</w:t>
            </w:r>
          </w:p>
          <w:p w:rsidR="0020195E" w:rsidRPr="00DB5BB6" w:rsidRDefault="0020195E">
            <w:pPr>
              <w:numPr>
                <w:ilvl w:val="0"/>
                <w:numId w:val="4"/>
              </w:numPr>
              <w:spacing w:after="0" w:line="240" w:lineRule="auto"/>
              <w:ind w:left="720"/>
              <w:rPr>
                <w:rFonts w:ascii="Arial Narrow" w:hAnsi="Arial Narrow"/>
                <w:sz w:val="22"/>
              </w:rPr>
            </w:pPr>
            <w:r w:rsidRPr="00DB5BB6">
              <w:rPr>
                <w:rFonts w:ascii="Arial Narrow" w:hAnsi="Arial Narrow"/>
                <w:sz w:val="22"/>
              </w:rPr>
              <w:t xml:space="preserve">Développer des partenariats commerciaux avec les agriculteurs/petits exploitants, y compris la formation aux pratiques intelligentes face au climat ; </w:t>
            </w:r>
          </w:p>
          <w:p w:rsidR="0020195E" w:rsidRPr="00DB5BB6" w:rsidRDefault="0020195E">
            <w:pPr>
              <w:numPr>
                <w:ilvl w:val="0"/>
                <w:numId w:val="4"/>
              </w:numPr>
              <w:spacing w:after="0" w:line="240" w:lineRule="auto"/>
              <w:ind w:left="720"/>
              <w:rPr>
                <w:rFonts w:ascii="Arial Narrow" w:hAnsi="Arial Narrow"/>
                <w:sz w:val="22"/>
              </w:rPr>
            </w:pPr>
            <w:r w:rsidRPr="00DB5BB6">
              <w:rPr>
                <w:rFonts w:ascii="Arial Narrow" w:hAnsi="Arial Narrow"/>
                <w:sz w:val="22"/>
              </w:rPr>
              <w:t>Permettre le financement d’infrastructures sous forme de P</w:t>
            </w:r>
            <w:r w:rsidR="00820D86">
              <w:rPr>
                <w:rFonts w:ascii="Arial Narrow" w:hAnsi="Arial Narrow"/>
                <w:sz w:val="22"/>
              </w:rPr>
              <w:t xml:space="preserve">artenariat </w:t>
            </w:r>
            <w:r w:rsidRPr="00DB5BB6">
              <w:rPr>
                <w:rFonts w:ascii="Arial Narrow" w:hAnsi="Arial Narrow"/>
                <w:sz w:val="22"/>
              </w:rPr>
              <w:t>P</w:t>
            </w:r>
            <w:r w:rsidR="00820D86">
              <w:rPr>
                <w:rFonts w:ascii="Arial Narrow" w:hAnsi="Arial Narrow"/>
                <w:sz w:val="22"/>
              </w:rPr>
              <w:t xml:space="preserve">ublic </w:t>
            </w:r>
            <w:r w:rsidRPr="00DB5BB6">
              <w:rPr>
                <w:rFonts w:ascii="Arial Narrow" w:hAnsi="Arial Narrow"/>
                <w:sz w:val="22"/>
              </w:rPr>
              <w:t>P</w:t>
            </w:r>
            <w:r w:rsidR="00820D86">
              <w:rPr>
                <w:rFonts w:ascii="Arial Narrow" w:hAnsi="Arial Narrow"/>
                <w:sz w:val="22"/>
              </w:rPr>
              <w:t>rivé</w:t>
            </w:r>
            <w:r w:rsidRPr="00DB5BB6">
              <w:rPr>
                <w:rFonts w:ascii="Arial Narrow" w:hAnsi="Arial Narrow"/>
                <w:sz w:val="22"/>
              </w:rPr>
              <w:t xml:space="preserve"> (port, laboratoires, incubateurs, énergie renouvelable) et équipement de production à très fort potentiel écologique, innovant et au profit de l’ensemble du secteur ;</w:t>
            </w:r>
          </w:p>
          <w:p w:rsidR="0020195E" w:rsidRPr="00DB5BB6" w:rsidRDefault="0020195E">
            <w:pPr>
              <w:numPr>
                <w:ilvl w:val="0"/>
                <w:numId w:val="4"/>
              </w:numPr>
              <w:spacing w:after="0" w:line="240" w:lineRule="auto"/>
              <w:ind w:left="720"/>
              <w:rPr>
                <w:rFonts w:ascii="Arial Narrow" w:hAnsi="Arial Narrow"/>
                <w:sz w:val="22"/>
              </w:rPr>
            </w:pPr>
            <w:r w:rsidRPr="00DB5BB6">
              <w:rPr>
                <w:rFonts w:ascii="Arial Narrow" w:hAnsi="Arial Narrow"/>
                <w:sz w:val="22"/>
              </w:rPr>
              <w:t xml:space="preserve">Réaliser des investissements initiaux nécessaires à la réalisation des pilotes et essais. </w:t>
            </w:r>
          </w:p>
          <w:p w:rsidR="0020195E" w:rsidRPr="00DB5BB6" w:rsidRDefault="0020195E" w:rsidP="00820D86">
            <w:pPr>
              <w:spacing w:after="0" w:line="240" w:lineRule="auto"/>
              <w:rPr>
                <w:rFonts w:ascii="Arial Narrow" w:hAnsi="Arial Narrow"/>
                <w:sz w:val="22"/>
              </w:rPr>
            </w:pPr>
          </w:p>
        </w:tc>
      </w:tr>
      <w:tr w:rsidR="0020195E" w:rsidRPr="00DB5BB6" w:rsidTr="008B7A67">
        <w:trPr>
          <w:jc w:val="center"/>
        </w:trPr>
        <w:tc>
          <w:tcPr>
            <w:tcW w:w="702" w:type="pct"/>
            <w:shd w:val="clear" w:color="auto" w:fill="FFFFFF" w:themeFill="background1"/>
            <w:vAlign w:val="center"/>
          </w:tcPr>
          <w:p w:rsidR="0020195E" w:rsidRPr="00DB5BB6" w:rsidRDefault="0020195E" w:rsidP="008B7A67">
            <w:pPr>
              <w:spacing w:after="0"/>
              <w:ind w:left="10"/>
              <w:rPr>
                <w:rFonts w:ascii="Arial Narrow" w:hAnsi="Arial Narrow"/>
                <w:sz w:val="22"/>
              </w:rPr>
            </w:pPr>
            <w:r w:rsidRPr="00DB5BB6">
              <w:rPr>
                <w:rFonts w:ascii="Arial Narrow" w:hAnsi="Arial Narrow"/>
                <w:sz w:val="22"/>
              </w:rPr>
              <w:lastRenderedPageBreak/>
              <w:t>Guichet B. Moyen investissement (&gt; 100 000 USD à 1 million USD</w:t>
            </w:r>
            <w:r w:rsidRPr="00DB5BB6">
              <w:rPr>
                <w:rFonts w:ascii="Arial Narrow" w:hAnsi="Arial Narrow"/>
                <w:b/>
                <w:i/>
                <w:sz w:val="22"/>
              </w:rPr>
              <w:t>)</w:t>
            </w:r>
          </w:p>
        </w:tc>
        <w:tc>
          <w:tcPr>
            <w:tcW w:w="4298" w:type="pct"/>
            <w:shd w:val="clear" w:color="auto" w:fill="FFFFFF" w:themeFill="background1"/>
            <w:vAlign w:val="center"/>
          </w:tcPr>
          <w:p w:rsidR="0020195E" w:rsidRPr="00DB5BB6" w:rsidRDefault="0020195E">
            <w:pPr>
              <w:numPr>
                <w:ilvl w:val="0"/>
                <w:numId w:val="5"/>
              </w:numPr>
              <w:spacing w:after="0" w:line="240" w:lineRule="auto"/>
              <w:ind w:left="336" w:hanging="284"/>
              <w:rPr>
                <w:rFonts w:ascii="Arial Narrow" w:hAnsi="Arial Narrow"/>
                <w:sz w:val="22"/>
              </w:rPr>
            </w:pPr>
            <w:r w:rsidRPr="00DB5BB6">
              <w:rPr>
                <w:rFonts w:ascii="Arial Narrow" w:hAnsi="Arial Narrow"/>
                <w:sz w:val="22"/>
              </w:rPr>
              <w:t>Structurer les sous-projets en plans d'affaires bancables/viables pour faciliter le financement des institutions financières ;</w:t>
            </w:r>
          </w:p>
          <w:p w:rsidR="0020195E" w:rsidRPr="00DB5BB6" w:rsidRDefault="0020195E">
            <w:pPr>
              <w:numPr>
                <w:ilvl w:val="0"/>
                <w:numId w:val="5"/>
              </w:numPr>
              <w:spacing w:after="0" w:line="240" w:lineRule="auto"/>
              <w:ind w:left="336" w:hanging="284"/>
              <w:rPr>
                <w:rFonts w:ascii="Arial Narrow" w:hAnsi="Arial Narrow"/>
                <w:sz w:val="22"/>
              </w:rPr>
            </w:pPr>
            <w:r w:rsidRPr="00DB5BB6">
              <w:rPr>
                <w:rFonts w:ascii="Arial Narrow" w:hAnsi="Arial Narrow"/>
                <w:sz w:val="22"/>
              </w:rPr>
              <w:t>Faciliter l'accès aux avantages du code des investissements.</w:t>
            </w:r>
          </w:p>
          <w:p w:rsidR="0020195E" w:rsidRPr="00DB5BB6" w:rsidRDefault="0020195E">
            <w:pPr>
              <w:numPr>
                <w:ilvl w:val="0"/>
                <w:numId w:val="5"/>
              </w:numPr>
              <w:spacing w:after="0" w:line="240" w:lineRule="auto"/>
              <w:ind w:left="336" w:hanging="284"/>
              <w:rPr>
                <w:rFonts w:ascii="Arial Narrow" w:hAnsi="Arial Narrow"/>
                <w:sz w:val="22"/>
              </w:rPr>
            </w:pPr>
            <w:r w:rsidRPr="00DB5BB6">
              <w:rPr>
                <w:rFonts w:ascii="Arial Narrow" w:hAnsi="Arial Narrow"/>
                <w:sz w:val="22"/>
              </w:rPr>
              <w:t>Améliorer l'analyse du marché et le développement de produits, y compris les expéditions de test vers les marchés prometteurs, l'image de marque et les campagnes publicitaires et autres campagnes promotionnelles ;</w:t>
            </w:r>
          </w:p>
          <w:p w:rsidR="0020195E" w:rsidRPr="00DB5BB6" w:rsidRDefault="0020195E">
            <w:pPr>
              <w:numPr>
                <w:ilvl w:val="0"/>
                <w:numId w:val="5"/>
              </w:numPr>
              <w:spacing w:after="0" w:line="240" w:lineRule="auto"/>
              <w:ind w:left="336" w:hanging="284"/>
              <w:rPr>
                <w:rFonts w:ascii="Arial Narrow" w:hAnsi="Arial Narrow"/>
                <w:sz w:val="22"/>
              </w:rPr>
            </w:pPr>
            <w:r w:rsidRPr="00DB5BB6">
              <w:rPr>
                <w:rFonts w:ascii="Arial Narrow" w:hAnsi="Arial Narrow"/>
                <w:sz w:val="22"/>
              </w:rPr>
              <w:t>Faciliter la mise en œuvre des approches d'atténuation et d'adaptation au changement climatique ;</w:t>
            </w:r>
          </w:p>
          <w:p w:rsidR="0020195E" w:rsidRPr="00DB5BB6" w:rsidRDefault="0020195E">
            <w:pPr>
              <w:numPr>
                <w:ilvl w:val="0"/>
                <w:numId w:val="5"/>
              </w:numPr>
              <w:spacing w:after="0" w:line="240" w:lineRule="auto"/>
              <w:ind w:left="336" w:hanging="284"/>
              <w:rPr>
                <w:rFonts w:ascii="Arial Narrow" w:hAnsi="Arial Narrow"/>
                <w:sz w:val="22"/>
              </w:rPr>
            </w:pPr>
            <w:r w:rsidRPr="00DB5BB6">
              <w:rPr>
                <w:rFonts w:ascii="Arial Narrow" w:hAnsi="Arial Narrow"/>
                <w:sz w:val="22"/>
              </w:rPr>
              <w:t>Améliorer leur capacité dans les systèmes financiers et comptables,</w:t>
            </w:r>
          </w:p>
          <w:p w:rsidR="0020195E" w:rsidRPr="00DB5BB6" w:rsidRDefault="0020195E">
            <w:pPr>
              <w:numPr>
                <w:ilvl w:val="0"/>
                <w:numId w:val="5"/>
              </w:numPr>
              <w:spacing w:after="0" w:line="240" w:lineRule="auto"/>
              <w:ind w:left="336" w:hanging="284"/>
              <w:rPr>
                <w:rFonts w:ascii="Arial Narrow" w:hAnsi="Arial Narrow"/>
                <w:sz w:val="22"/>
              </w:rPr>
            </w:pPr>
            <w:r w:rsidRPr="00DB5BB6">
              <w:rPr>
                <w:rFonts w:ascii="Arial Narrow" w:hAnsi="Arial Narrow"/>
                <w:sz w:val="22"/>
              </w:rPr>
              <w:t>Sélection des sites, des équipements, des procédés agricoles/industriels et des bonnes pratiques industrielles/agricoles ;</w:t>
            </w:r>
          </w:p>
          <w:p w:rsidR="0020195E" w:rsidRPr="00DB5BB6" w:rsidRDefault="0020195E">
            <w:pPr>
              <w:numPr>
                <w:ilvl w:val="0"/>
                <w:numId w:val="5"/>
              </w:numPr>
              <w:spacing w:after="0" w:line="240" w:lineRule="auto"/>
              <w:ind w:left="336" w:hanging="284"/>
              <w:rPr>
                <w:rFonts w:ascii="Arial Narrow" w:hAnsi="Arial Narrow"/>
                <w:sz w:val="22"/>
              </w:rPr>
            </w:pPr>
            <w:r w:rsidRPr="00DB5BB6">
              <w:rPr>
                <w:rFonts w:ascii="Arial Narrow" w:hAnsi="Arial Narrow"/>
                <w:sz w:val="22"/>
              </w:rPr>
              <w:t>Gérer la sécurité sanitaire des aliments, y compris la mise en place de systèmes HACCP et l'aide à l'obtention de la certification pour leurs produits ainsi que les normes appliquées en termes d’approvisionnement alimentaire par les entreprises minières localement installées ;</w:t>
            </w:r>
          </w:p>
          <w:p w:rsidR="0020195E" w:rsidRPr="00DB5BB6" w:rsidRDefault="0020195E">
            <w:pPr>
              <w:numPr>
                <w:ilvl w:val="0"/>
                <w:numId w:val="5"/>
              </w:numPr>
              <w:spacing w:after="0" w:line="240" w:lineRule="auto"/>
              <w:ind w:left="336" w:hanging="284"/>
              <w:rPr>
                <w:rFonts w:ascii="Arial Narrow" w:hAnsi="Arial Narrow"/>
                <w:sz w:val="22"/>
              </w:rPr>
            </w:pPr>
            <w:r w:rsidRPr="00DB5BB6">
              <w:rPr>
                <w:rFonts w:ascii="Arial Narrow" w:hAnsi="Arial Narrow"/>
                <w:sz w:val="22"/>
              </w:rPr>
              <w:t>Développer des partenariats commerciaux avec les agriculteurs pour assurer le conseil, le suivi, etc.</w:t>
            </w:r>
          </w:p>
          <w:p w:rsidR="0020195E" w:rsidRPr="00DB5BB6" w:rsidRDefault="0020195E">
            <w:pPr>
              <w:numPr>
                <w:ilvl w:val="0"/>
                <w:numId w:val="5"/>
              </w:numPr>
              <w:spacing w:after="0" w:line="240" w:lineRule="auto"/>
              <w:ind w:left="336" w:hanging="284"/>
              <w:rPr>
                <w:rFonts w:ascii="Arial Narrow" w:hAnsi="Arial Narrow"/>
                <w:sz w:val="22"/>
              </w:rPr>
            </w:pPr>
            <w:r w:rsidRPr="00DB5BB6">
              <w:rPr>
                <w:rFonts w:ascii="Arial Narrow" w:hAnsi="Arial Narrow"/>
                <w:sz w:val="22"/>
              </w:rPr>
              <w:t>Réalis</w:t>
            </w:r>
            <w:r w:rsidR="00820D86">
              <w:rPr>
                <w:rFonts w:ascii="Arial Narrow" w:hAnsi="Arial Narrow"/>
                <w:sz w:val="22"/>
              </w:rPr>
              <w:t xml:space="preserve">er des </w:t>
            </w:r>
            <w:r w:rsidRPr="00DB5BB6">
              <w:rPr>
                <w:rFonts w:ascii="Arial Narrow" w:hAnsi="Arial Narrow"/>
                <w:sz w:val="22"/>
              </w:rPr>
              <w:t>essais de marché ;</w:t>
            </w:r>
          </w:p>
          <w:p w:rsidR="00820D86" w:rsidRDefault="0020195E">
            <w:pPr>
              <w:numPr>
                <w:ilvl w:val="0"/>
                <w:numId w:val="5"/>
              </w:numPr>
              <w:spacing w:after="0" w:line="240" w:lineRule="auto"/>
              <w:ind w:left="336" w:hanging="284"/>
              <w:rPr>
                <w:rFonts w:ascii="Arial Narrow" w:hAnsi="Arial Narrow"/>
                <w:sz w:val="22"/>
              </w:rPr>
            </w:pPr>
            <w:r w:rsidRPr="00DB5BB6">
              <w:rPr>
                <w:rFonts w:ascii="Arial Narrow" w:hAnsi="Arial Narrow"/>
                <w:sz w:val="22"/>
              </w:rPr>
              <w:t>Investissements (constructions, équipements, installations, etc.) : Production</w:t>
            </w:r>
            <w:r w:rsidR="00820D86">
              <w:rPr>
                <w:rFonts w:ascii="Arial Narrow" w:hAnsi="Arial Narrow"/>
                <w:sz w:val="22"/>
              </w:rPr>
              <w:t>, transformation et commercialisation</w:t>
            </w:r>
            <w:r w:rsidRPr="00DB5BB6">
              <w:rPr>
                <w:rFonts w:ascii="Arial Narrow" w:hAnsi="Arial Narrow"/>
                <w:sz w:val="22"/>
              </w:rPr>
              <w:t xml:space="preserve">, production d'aliments pour animaux, centres de conditionnement, </w:t>
            </w:r>
          </w:p>
          <w:p w:rsidR="0020195E" w:rsidRPr="00820D86" w:rsidRDefault="00820D86" w:rsidP="00820D86">
            <w:pPr>
              <w:numPr>
                <w:ilvl w:val="0"/>
                <w:numId w:val="5"/>
              </w:numPr>
              <w:spacing w:after="0" w:line="240" w:lineRule="auto"/>
              <w:ind w:left="336" w:hanging="284"/>
              <w:rPr>
                <w:rFonts w:ascii="Arial Narrow" w:hAnsi="Arial Narrow"/>
                <w:sz w:val="22"/>
              </w:rPr>
            </w:pPr>
            <w:r>
              <w:rPr>
                <w:rFonts w:ascii="Arial Narrow" w:hAnsi="Arial Narrow"/>
                <w:sz w:val="22"/>
              </w:rPr>
              <w:t>A</w:t>
            </w:r>
            <w:r w:rsidR="0020195E" w:rsidRPr="00DB5BB6">
              <w:rPr>
                <w:rFonts w:ascii="Arial Narrow" w:hAnsi="Arial Narrow"/>
                <w:sz w:val="22"/>
              </w:rPr>
              <w:t>ide à la certification, essais à l'export, etc.</w:t>
            </w:r>
          </w:p>
        </w:tc>
      </w:tr>
      <w:tr w:rsidR="0020195E" w:rsidRPr="00DB5BB6" w:rsidTr="008B7A67">
        <w:trPr>
          <w:jc w:val="center"/>
        </w:trPr>
        <w:tc>
          <w:tcPr>
            <w:tcW w:w="702" w:type="pct"/>
            <w:shd w:val="clear" w:color="auto" w:fill="FFFFFF" w:themeFill="background1"/>
            <w:vAlign w:val="center"/>
          </w:tcPr>
          <w:p w:rsidR="0020195E" w:rsidRPr="00DB5BB6" w:rsidRDefault="0020195E" w:rsidP="008B7A67">
            <w:pPr>
              <w:spacing w:after="0"/>
              <w:ind w:left="10"/>
              <w:rPr>
                <w:rFonts w:ascii="Arial Narrow" w:hAnsi="Arial Narrow"/>
                <w:sz w:val="22"/>
              </w:rPr>
            </w:pPr>
            <w:r w:rsidRPr="00DB5BB6">
              <w:rPr>
                <w:rFonts w:ascii="Arial Narrow" w:hAnsi="Arial Narrow"/>
                <w:sz w:val="22"/>
              </w:rPr>
              <w:t>Guichet C. Petit investissement (de 10 000 $US à 100 000 $US)</w:t>
            </w:r>
          </w:p>
        </w:tc>
        <w:tc>
          <w:tcPr>
            <w:tcW w:w="4298" w:type="pct"/>
            <w:shd w:val="clear" w:color="auto" w:fill="FFFFFF" w:themeFill="background1"/>
            <w:vAlign w:val="center"/>
          </w:tcPr>
          <w:p w:rsidR="0020195E" w:rsidRPr="00DB5BB6" w:rsidRDefault="0020195E" w:rsidP="008B7A67">
            <w:pPr>
              <w:spacing w:after="0"/>
              <w:ind w:left="10"/>
              <w:rPr>
                <w:rFonts w:ascii="Arial Narrow" w:hAnsi="Arial Narrow"/>
                <w:sz w:val="22"/>
              </w:rPr>
            </w:pPr>
            <w:r w:rsidRPr="00DB5BB6">
              <w:rPr>
                <w:rFonts w:ascii="Arial Narrow" w:hAnsi="Arial Narrow"/>
                <w:sz w:val="22"/>
              </w:rPr>
              <w:t>Services de conseil pour une meilleure compréhension des risques climatiques, des mesures d'adaptation disponibles (par exemple, l'utilisation de technologies et de pratiques agricoles intelligentes) et des possibilités d'atténuation (par exemple, des systèmes d'irrigation efficaces sur le plan énergétique, des systèmes de chauffage solaire de l'eau, des matériaux et une conception résistants au climat).</w:t>
            </w:r>
          </w:p>
          <w:p w:rsidR="0020195E" w:rsidRPr="00DB5BB6" w:rsidRDefault="0020195E" w:rsidP="008B7A67">
            <w:pPr>
              <w:spacing w:after="0"/>
              <w:rPr>
                <w:rFonts w:ascii="Arial Narrow" w:hAnsi="Arial Narrow"/>
                <w:sz w:val="22"/>
              </w:rPr>
            </w:pPr>
          </w:p>
          <w:p w:rsidR="0020195E" w:rsidRPr="00DB5BB6" w:rsidRDefault="0020195E" w:rsidP="008B7A67">
            <w:pPr>
              <w:spacing w:after="0"/>
              <w:ind w:left="10"/>
              <w:rPr>
                <w:rFonts w:ascii="Arial Narrow" w:hAnsi="Arial Narrow"/>
                <w:sz w:val="22"/>
              </w:rPr>
            </w:pPr>
            <w:r w:rsidRPr="00DB5BB6">
              <w:rPr>
                <w:rFonts w:ascii="Arial Narrow" w:hAnsi="Arial Narrow"/>
                <w:sz w:val="22"/>
              </w:rPr>
              <w:t>Fourniture de services, d'intrants et d’équipements, Infrastructures et équipements pour la transformation à petite échelle ; production de semences et pépinières ; irrigation goutte à goutte à petite échelle ; applications agricoles numériques, etc.</w:t>
            </w:r>
          </w:p>
          <w:p w:rsidR="0020195E" w:rsidRPr="00DB5BB6" w:rsidRDefault="0020195E" w:rsidP="008B7A67">
            <w:pPr>
              <w:spacing w:after="0"/>
              <w:rPr>
                <w:rFonts w:ascii="Arial Narrow" w:hAnsi="Arial Narrow"/>
                <w:sz w:val="22"/>
              </w:rPr>
            </w:pPr>
          </w:p>
          <w:p w:rsidR="0020195E" w:rsidRPr="00DB5BB6" w:rsidRDefault="0020195E" w:rsidP="008B7A67">
            <w:pPr>
              <w:spacing w:after="0"/>
              <w:ind w:left="20"/>
              <w:rPr>
                <w:rFonts w:ascii="Arial Narrow" w:hAnsi="Arial Narrow"/>
                <w:sz w:val="22"/>
              </w:rPr>
            </w:pPr>
            <w:r w:rsidRPr="00DB5BB6">
              <w:rPr>
                <w:rFonts w:ascii="Arial Narrow" w:hAnsi="Arial Narrow"/>
                <w:sz w:val="22"/>
              </w:rPr>
              <w:t xml:space="preserve">Les propositions du guichet C pourraient aussi être : </w:t>
            </w:r>
          </w:p>
          <w:p w:rsidR="0020195E" w:rsidRPr="00DB5BB6" w:rsidRDefault="0020195E" w:rsidP="008B7A67">
            <w:pPr>
              <w:spacing w:after="0"/>
              <w:ind w:left="284" w:hanging="284"/>
              <w:rPr>
                <w:rFonts w:ascii="Arial Narrow" w:hAnsi="Arial Narrow"/>
                <w:sz w:val="22"/>
              </w:rPr>
            </w:pPr>
            <w:r w:rsidRPr="00DB5BB6">
              <w:rPr>
                <w:rFonts w:ascii="Arial Narrow" w:hAnsi="Arial Narrow"/>
                <w:sz w:val="22"/>
              </w:rPr>
              <w:t xml:space="preserve">(1) des sous-projets d'investissement plus vastes soumis par des structures agroalimentaires ; </w:t>
            </w:r>
          </w:p>
          <w:p w:rsidR="0020195E" w:rsidRPr="00DB5BB6" w:rsidRDefault="0020195E" w:rsidP="008B7A67">
            <w:pPr>
              <w:spacing w:after="0"/>
              <w:ind w:left="284" w:hanging="284"/>
              <w:rPr>
                <w:rFonts w:ascii="Arial Narrow" w:hAnsi="Arial Narrow"/>
                <w:sz w:val="22"/>
              </w:rPr>
            </w:pPr>
            <w:r w:rsidRPr="00DB5BB6">
              <w:rPr>
                <w:rFonts w:ascii="Arial Narrow" w:hAnsi="Arial Narrow"/>
                <w:sz w:val="22"/>
              </w:rPr>
              <w:lastRenderedPageBreak/>
              <w:t xml:space="preserve">(2) des sous-projets dans le secteur agricole proposés par des sociétés minières, y compris ceux soutenus par le service conseil Mine de la SFI, pour un cofinancement dans le cadre de leur soutien à la mise en œuvre de plans de développement locaux ; et </w:t>
            </w:r>
          </w:p>
          <w:p w:rsidR="0020195E" w:rsidRPr="00DB5BB6" w:rsidRDefault="0020195E" w:rsidP="008B7A67">
            <w:pPr>
              <w:spacing w:after="0"/>
              <w:ind w:left="284" w:hanging="284"/>
              <w:rPr>
                <w:rFonts w:ascii="Arial Narrow" w:hAnsi="Arial Narrow"/>
                <w:sz w:val="22"/>
              </w:rPr>
            </w:pPr>
            <w:r w:rsidRPr="00DB5BB6">
              <w:rPr>
                <w:rFonts w:ascii="Arial Narrow" w:hAnsi="Arial Narrow"/>
                <w:sz w:val="22"/>
              </w:rPr>
              <w:t xml:space="preserve">(3) des sous-projets qui ont été soumis par des investisseurs et des associations de producteurs et qui pourraient contribuer à la mise en œuvre de plans d'investissement pour les chaînes de valeur prioritaires. </w:t>
            </w:r>
          </w:p>
        </w:tc>
      </w:tr>
    </w:tbl>
    <w:p w:rsidR="0020195E" w:rsidRPr="00DB5BB6" w:rsidRDefault="0020195E" w:rsidP="002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
        <w:rPr>
          <w:rFonts w:ascii="Arial Narrow" w:eastAsia="Times New Roman" w:hAnsi="Arial Narrow"/>
          <w:i/>
          <w:color w:val="212121"/>
          <w:bdr w:val="none" w:sz="0" w:space="0" w:color="auto" w:frame="1"/>
        </w:rPr>
      </w:pPr>
    </w:p>
    <w:p w:rsidR="0020195E" w:rsidRPr="006F0C2D" w:rsidRDefault="0020195E" w:rsidP="0020195E">
      <w:pPr>
        <w:pStyle w:val="Titre2"/>
        <w:shd w:val="clear" w:color="auto" w:fill="FFFFFF" w:themeFill="background1"/>
        <w:spacing w:after="0"/>
        <w:ind w:left="10"/>
        <w:rPr>
          <w:rFonts w:ascii="Arial Narrow" w:hAnsi="Arial Narrow"/>
          <w:b/>
          <w:bCs/>
          <w:color w:val="auto"/>
          <w:sz w:val="24"/>
          <w:szCs w:val="24"/>
        </w:rPr>
      </w:pPr>
      <w:bookmarkStart w:id="7" w:name="_Toc124791527"/>
      <w:r>
        <w:rPr>
          <w:rFonts w:ascii="Arial Narrow" w:hAnsi="Arial Narrow"/>
          <w:b/>
          <w:bCs/>
          <w:color w:val="auto"/>
          <w:sz w:val="24"/>
          <w:szCs w:val="24"/>
        </w:rPr>
        <w:t>2.3</w:t>
      </w:r>
      <w:r>
        <w:rPr>
          <w:rFonts w:ascii="Arial Narrow" w:hAnsi="Arial Narrow"/>
          <w:b/>
          <w:bCs/>
          <w:color w:val="auto"/>
          <w:sz w:val="24"/>
          <w:szCs w:val="24"/>
        </w:rPr>
        <w:tab/>
      </w:r>
      <w:r w:rsidRPr="006F0C2D">
        <w:rPr>
          <w:rFonts w:ascii="Arial Narrow" w:hAnsi="Arial Narrow"/>
          <w:b/>
          <w:bCs/>
          <w:color w:val="auto"/>
          <w:sz w:val="24"/>
          <w:szCs w:val="24"/>
        </w:rPr>
        <w:t xml:space="preserve">Les activités non éligibles </w:t>
      </w:r>
      <w:bookmarkEnd w:id="7"/>
      <w:r w:rsidRPr="006F0C2D">
        <w:rPr>
          <w:rFonts w:ascii="Arial Narrow" w:hAnsi="Arial Narrow"/>
          <w:b/>
          <w:bCs/>
          <w:color w:val="auto"/>
          <w:sz w:val="24"/>
          <w:szCs w:val="24"/>
        </w:rPr>
        <w:t>à l’appel à projets</w:t>
      </w:r>
    </w:p>
    <w:p w:rsidR="0020195E" w:rsidRPr="00DB5BB6" w:rsidRDefault="0020195E" w:rsidP="0020195E">
      <w:pPr>
        <w:autoSpaceDE w:val="0"/>
        <w:autoSpaceDN w:val="0"/>
        <w:adjustRightInd w:val="0"/>
        <w:spacing w:after="0"/>
        <w:ind w:left="0" w:firstLine="0"/>
        <w:rPr>
          <w:rFonts w:ascii="Arial Narrow" w:eastAsia="Times New Roman" w:hAnsi="Arial Narrow"/>
          <w:color w:val="212121"/>
          <w:sz w:val="24"/>
          <w:szCs w:val="24"/>
          <w:bdr w:val="none" w:sz="0" w:space="0" w:color="auto" w:frame="1"/>
        </w:rPr>
      </w:pPr>
      <w:r w:rsidRPr="00DB5BB6">
        <w:rPr>
          <w:rFonts w:ascii="Arial Narrow" w:eastAsia="Times New Roman" w:hAnsi="Arial Narrow"/>
          <w:color w:val="212121"/>
          <w:sz w:val="24"/>
          <w:szCs w:val="24"/>
          <w:bdr w:val="none" w:sz="0" w:space="0" w:color="auto" w:frame="1"/>
        </w:rPr>
        <w:t xml:space="preserve">Sont exclues du présent appel à projet : </w:t>
      </w:r>
    </w:p>
    <w:p w:rsidR="0020195E" w:rsidRPr="00DB5BB6" w:rsidRDefault="0020195E" w:rsidP="0020195E">
      <w:pPr>
        <w:autoSpaceDE w:val="0"/>
        <w:autoSpaceDN w:val="0"/>
        <w:adjustRightInd w:val="0"/>
        <w:spacing w:after="0"/>
        <w:ind w:left="718"/>
        <w:rPr>
          <w:rFonts w:ascii="Arial Narrow" w:eastAsia="Times New Roman" w:hAnsi="Arial Narrow"/>
          <w:color w:val="212121"/>
          <w:bdr w:val="none" w:sz="0" w:space="0" w:color="auto" w:frame="1"/>
        </w:rPr>
      </w:pPr>
    </w:p>
    <w:p w:rsidR="0020195E" w:rsidRPr="00DB5BB6" w:rsidRDefault="0020195E">
      <w:pPr>
        <w:pStyle w:val="Paragraphedeliste"/>
        <w:numPr>
          <w:ilvl w:val="0"/>
          <w:numId w:val="11"/>
        </w:numPr>
        <w:autoSpaceDE w:val="0"/>
        <w:autoSpaceDN w:val="0"/>
        <w:adjustRightInd w:val="0"/>
        <w:spacing w:before="0" w:beforeAutospacing="0" w:after="0" w:afterAutospacing="0"/>
        <w:ind w:left="276"/>
        <w:contextualSpacing/>
        <w:jc w:val="both"/>
        <w:rPr>
          <w:rFonts w:ascii="Arial Narrow" w:hAnsi="Arial Narrow"/>
          <w:color w:val="212121"/>
          <w:bdr w:val="none" w:sz="0" w:space="0" w:color="auto" w:frame="1"/>
        </w:rPr>
      </w:pPr>
      <w:r w:rsidRPr="00DB5BB6">
        <w:rPr>
          <w:rFonts w:ascii="Arial Narrow" w:hAnsi="Arial Narrow"/>
          <w:color w:val="212121"/>
          <w:bdr w:val="none" w:sz="0" w:space="0" w:color="auto" w:frame="1"/>
        </w:rPr>
        <w:t>Les activités ou travaux à haute technicité nécessitant une assistance technique extérieure permanente ;</w:t>
      </w:r>
    </w:p>
    <w:p w:rsidR="0020195E" w:rsidRPr="00DB5BB6" w:rsidRDefault="0020195E">
      <w:pPr>
        <w:pStyle w:val="Paragraphedeliste"/>
        <w:numPr>
          <w:ilvl w:val="0"/>
          <w:numId w:val="11"/>
        </w:numPr>
        <w:autoSpaceDE w:val="0"/>
        <w:autoSpaceDN w:val="0"/>
        <w:adjustRightInd w:val="0"/>
        <w:spacing w:before="0" w:beforeAutospacing="0" w:after="0" w:afterAutospacing="0"/>
        <w:ind w:left="276"/>
        <w:contextualSpacing/>
        <w:jc w:val="both"/>
        <w:rPr>
          <w:rFonts w:ascii="Arial Narrow" w:hAnsi="Arial Narrow"/>
          <w:color w:val="212121"/>
          <w:bdr w:val="none" w:sz="0" w:space="0" w:color="auto" w:frame="1"/>
        </w:rPr>
      </w:pPr>
      <w:r w:rsidRPr="00DB5BB6">
        <w:rPr>
          <w:rFonts w:ascii="Arial Narrow" w:hAnsi="Arial Narrow"/>
          <w:color w:val="212121"/>
          <w:bdr w:val="none" w:sz="0" w:space="0" w:color="auto" w:frame="1"/>
        </w:rPr>
        <w:t>Les initiatives déjà proposées à d’autres sources de financement ou déjà inscrites dans des programmes de développement publics nationaux ou régionaux ;</w:t>
      </w:r>
    </w:p>
    <w:p w:rsidR="0020195E" w:rsidRPr="00DB5BB6" w:rsidRDefault="0020195E">
      <w:pPr>
        <w:pStyle w:val="Paragraphedeliste"/>
        <w:numPr>
          <w:ilvl w:val="0"/>
          <w:numId w:val="11"/>
        </w:numPr>
        <w:spacing w:before="0" w:beforeAutospacing="0" w:after="0" w:afterAutospacing="0"/>
        <w:ind w:left="276"/>
        <w:contextualSpacing/>
        <w:jc w:val="both"/>
        <w:rPr>
          <w:rFonts w:ascii="Arial Narrow" w:hAnsi="Arial Narrow"/>
          <w:color w:val="212121"/>
          <w:bdr w:val="none" w:sz="0" w:space="0" w:color="auto" w:frame="1"/>
        </w:rPr>
      </w:pPr>
      <w:r w:rsidRPr="00DB5BB6">
        <w:rPr>
          <w:rFonts w:ascii="Arial Narrow" w:hAnsi="Arial Narrow"/>
          <w:color w:val="212121"/>
          <w:bdr w:val="none" w:sz="0" w:space="0" w:color="auto" w:frame="1"/>
        </w:rPr>
        <w:t>Des investissements pouvant être offerts par le secteur privé à des conditions plus avantageuses.</w:t>
      </w:r>
    </w:p>
    <w:p w:rsidR="0020195E" w:rsidRPr="00DB5BB6" w:rsidRDefault="0020195E" w:rsidP="0020195E">
      <w:pPr>
        <w:spacing w:after="0"/>
        <w:ind w:left="718"/>
        <w:rPr>
          <w:rFonts w:ascii="Arial Narrow" w:eastAsia="Times New Roman" w:hAnsi="Arial Narrow"/>
          <w:color w:val="212121"/>
          <w:bdr w:val="none" w:sz="0" w:space="0" w:color="auto" w:frame="1"/>
        </w:rPr>
      </w:pPr>
    </w:p>
    <w:p w:rsidR="0020195E" w:rsidRPr="00DB5BB6" w:rsidRDefault="0020195E" w:rsidP="0020195E">
      <w:pPr>
        <w:autoSpaceDE w:val="0"/>
        <w:autoSpaceDN w:val="0"/>
        <w:adjustRightInd w:val="0"/>
        <w:spacing w:after="0"/>
        <w:ind w:left="0" w:firstLine="0"/>
        <w:rPr>
          <w:rFonts w:ascii="Arial Narrow" w:eastAsia="Times New Roman" w:hAnsi="Arial Narrow"/>
          <w:color w:val="212121"/>
          <w:sz w:val="24"/>
          <w:szCs w:val="24"/>
          <w:bdr w:val="none" w:sz="0" w:space="0" w:color="auto" w:frame="1"/>
        </w:rPr>
      </w:pPr>
      <w:r w:rsidRPr="00DB5BB6">
        <w:rPr>
          <w:rFonts w:ascii="Arial Narrow" w:eastAsia="Times New Roman" w:hAnsi="Arial Narrow"/>
          <w:color w:val="212121"/>
          <w:sz w:val="24"/>
          <w:szCs w:val="24"/>
          <w:bdr w:val="none" w:sz="0" w:space="0" w:color="auto" w:frame="1"/>
        </w:rPr>
        <w:t>Cependant, il est nécessaire de préciser que les investissements dans les périmètres irrigués utilisant l'eau des voies navigables internationales se limitent à la réhabilitation et aux améliorations mineures des périmètres existants.</w:t>
      </w:r>
    </w:p>
    <w:p w:rsidR="0020195E" w:rsidRDefault="0020195E" w:rsidP="0020195E">
      <w:pPr>
        <w:ind w:left="21"/>
        <w:rPr>
          <w:rFonts w:ascii="Arial Narrow" w:hAnsi="Arial Narrow"/>
        </w:rPr>
      </w:pPr>
    </w:p>
    <w:p w:rsidR="0095731A" w:rsidRPr="006F0C2D" w:rsidRDefault="0095731A" w:rsidP="0095731A">
      <w:pPr>
        <w:pStyle w:val="Titre2"/>
        <w:shd w:val="clear" w:color="auto" w:fill="FFFFFF" w:themeFill="background1"/>
        <w:spacing w:after="0"/>
        <w:ind w:left="10"/>
        <w:rPr>
          <w:rFonts w:ascii="Arial Narrow" w:hAnsi="Arial Narrow"/>
          <w:b/>
          <w:bCs/>
          <w:color w:val="auto"/>
          <w:sz w:val="24"/>
          <w:szCs w:val="24"/>
        </w:rPr>
      </w:pPr>
      <w:r>
        <w:rPr>
          <w:rFonts w:ascii="Arial Narrow" w:hAnsi="Arial Narrow"/>
          <w:b/>
          <w:bCs/>
          <w:color w:val="auto"/>
          <w:sz w:val="24"/>
          <w:szCs w:val="24"/>
        </w:rPr>
        <w:t>2.3</w:t>
      </w:r>
      <w:r>
        <w:rPr>
          <w:rFonts w:ascii="Arial Narrow" w:hAnsi="Arial Narrow"/>
          <w:b/>
          <w:bCs/>
          <w:color w:val="auto"/>
          <w:sz w:val="24"/>
          <w:szCs w:val="24"/>
        </w:rPr>
        <w:tab/>
      </w:r>
      <w:r w:rsidRPr="006F0C2D">
        <w:rPr>
          <w:rFonts w:ascii="Arial Narrow" w:hAnsi="Arial Narrow"/>
          <w:b/>
          <w:bCs/>
          <w:color w:val="auto"/>
          <w:sz w:val="24"/>
          <w:szCs w:val="24"/>
        </w:rPr>
        <w:t xml:space="preserve">Les </w:t>
      </w:r>
      <w:r>
        <w:rPr>
          <w:rFonts w:ascii="Arial Narrow" w:hAnsi="Arial Narrow"/>
          <w:b/>
          <w:bCs/>
          <w:color w:val="auto"/>
          <w:sz w:val="24"/>
          <w:szCs w:val="24"/>
        </w:rPr>
        <w:t xml:space="preserve">modalités de financement suivants les guichets </w:t>
      </w:r>
    </w:p>
    <w:p w:rsidR="0020195E" w:rsidRDefault="0020195E" w:rsidP="0095731A">
      <w:pPr>
        <w:autoSpaceDE w:val="0"/>
        <w:autoSpaceDN w:val="0"/>
        <w:adjustRightInd w:val="0"/>
        <w:spacing w:after="0"/>
        <w:ind w:left="0" w:firstLine="0"/>
        <w:rPr>
          <w:rFonts w:ascii="Arial Narrow" w:hAnsi="Arial Narrow"/>
        </w:rPr>
      </w:pPr>
    </w:p>
    <w:p w:rsidR="0095731A" w:rsidRPr="0095731A" w:rsidRDefault="0095731A" w:rsidP="0095731A">
      <w:pPr>
        <w:autoSpaceDE w:val="0"/>
        <w:autoSpaceDN w:val="0"/>
        <w:adjustRightInd w:val="0"/>
        <w:spacing w:after="0"/>
        <w:ind w:left="0" w:firstLine="0"/>
        <w:rPr>
          <w:rFonts w:ascii="Arial Narrow" w:eastAsia="Times New Roman" w:hAnsi="Arial Narrow"/>
          <w:color w:val="212121"/>
          <w:sz w:val="24"/>
          <w:szCs w:val="24"/>
          <w:bdr w:val="none" w:sz="0" w:space="0" w:color="auto" w:frame="1"/>
        </w:rPr>
      </w:pPr>
      <w:r w:rsidRPr="0095731A">
        <w:rPr>
          <w:rFonts w:ascii="Arial Narrow" w:eastAsia="Times New Roman" w:hAnsi="Arial Narrow"/>
          <w:color w:val="212121"/>
          <w:sz w:val="24"/>
          <w:szCs w:val="24"/>
          <w:bdr w:val="none" w:sz="0" w:space="0" w:color="auto" w:frame="1"/>
        </w:rPr>
        <w:t>Le tableau</w:t>
      </w:r>
      <w:r w:rsidR="00BB418A">
        <w:rPr>
          <w:rFonts w:ascii="Arial Narrow" w:eastAsia="Times New Roman" w:hAnsi="Arial Narrow"/>
          <w:color w:val="212121"/>
          <w:sz w:val="24"/>
          <w:szCs w:val="24"/>
          <w:bdr w:val="none" w:sz="0" w:space="0" w:color="auto" w:frame="1"/>
        </w:rPr>
        <w:t xml:space="preserve"> 2</w:t>
      </w:r>
      <w:r w:rsidRPr="0095731A">
        <w:rPr>
          <w:rFonts w:ascii="Arial Narrow" w:eastAsia="Times New Roman" w:hAnsi="Arial Narrow"/>
          <w:color w:val="212121"/>
          <w:sz w:val="24"/>
          <w:szCs w:val="24"/>
          <w:bdr w:val="none" w:sz="0" w:space="0" w:color="auto" w:frame="1"/>
        </w:rPr>
        <w:t xml:space="preserve"> ci-dessous détails par guichet, les modalités de financement des sous projets.</w:t>
      </w:r>
    </w:p>
    <w:p w:rsidR="0095731A" w:rsidRDefault="0095731A" w:rsidP="0020195E">
      <w:pPr>
        <w:ind w:left="21"/>
        <w:rPr>
          <w:rFonts w:ascii="Arial Narrow" w:hAnsi="Arial Narrow"/>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9" w:type="dxa"/>
          <w:left w:w="72" w:type="dxa"/>
          <w:bottom w:w="29" w:type="dxa"/>
          <w:right w:w="72" w:type="dxa"/>
        </w:tblCellMar>
        <w:tblLook w:val="04A0" w:firstRow="1" w:lastRow="0" w:firstColumn="1" w:lastColumn="0" w:noHBand="0" w:noVBand="1"/>
      </w:tblPr>
      <w:tblGrid>
        <w:gridCol w:w="1564"/>
        <w:gridCol w:w="7290"/>
      </w:tblGrid>
      <w:tr w:rsidR="0095731A" w:rsidRPr="00DA1967" w:rsidTr="007E5F47">
        <w:trPr>
          <w:trHeight w:val="523"/>
          <w:jc w:val="center"/>
        </w:trPr>
        <w:tc>
          <w:tcPr>
            <w:tcW w:w="883" w:type="pct"/>
            <w:shd w:val="clear" w:color="auto" w:fill="FFFFFF" w:themeFill="background1"/>
            <w:vAlign w:val="center"/>
          </w:tcPr>
          <w:p w:rsidR="0095731A" w:rsidRPr="00DA1967" w:rsidRDefault="0095731A" w:rsidP="007E5F47">
            <w:pPr>
              <w:spacing w:after="0"/>
              <w:ind w:left="10"/>
              <w:jc w:val="center"/>
              <w:rPr>
                <w:rFonts w:ascii="Arial Narrow" w:hAnsi="Arial Narrow"/>
                <w:b/>
                <w:sz w:val="22"/>
              </w:rPr>
            </w:pPr>
            <w:r w:rsidRPr="00DA1967">
              <w:rPr>
                <w:rFonts w:ascii="Arial Narrow" w:hAnsi="Arial Narrow"/>
                <w:b/>
                <w:sz w:val="22"/>
              </w:rPr>
              <w:t>Guichets de financement</w:t>
            </w:r>
          </w:p>
        </w:tc>
        <w:tc>
          <w:tcPr>
            <w:tcW w:w="4117" w:type="pct"/>
            <w:shd w:val="clear" w:color="auto" w:fill="FFFFFF" w:themeFill="background1"/>
            <w:vAlign w:val="center"/>
          </w:tcPr>
          <w:p w:rsidR="0095731A" w:rsidRPr="00DA1967" w:rsidRDefault="0095731A" w:rsidP="007E5F47">
            <w:pPr>
              <w:spacing w:after="0"/>
              <w:ind w:left="10"/>
              <w:jc w:val="center"/>
              <w:rPr>
                <w:rFonts w:ascii="Arial Narrow" w:hAnsi="Arial Narrow"/>
                <w:b/>
                <w:sz w:val="22"/>
              </w:rPr>
            </w:pPr>
            <w:r w:rsidRPr="00DA1967">
              <w:rPr>
                <w:rFonts w:ascii="Arial Narrow" w:hAnsi="Arial Narrow"/>
                <w:b/>
                <w:sz w:val="22"/>
              </w:rPr>
              <w:t>Le ratio de couverture</w:t>
            </w:r>
          </w:p>
        </w:tc>
      </w:tr>
      <w:tr w:rsidR="0095731A" w:rsidRPr="00DA1967" w:rsidTr="007E5F47">
        <w:trPr>
          <w:jc w:val="center"/>
        </w:trPr>
        <w:tc>
          <w:tcPr>
            <w:tcW w:w="883" w:type="pct"/>
            <w:shd w:val="clear" w:color="auto" w:fill="FFFFFF" w:themeFill="background1"/>
            <w:vAlign w:val="center"/>
          </w:tcPr>
          <w:p w:rsidR="0095731A" w:rsidRPr="00DA1967" w:rsidRDefault="0095731A" w:rsidP="007E5F47">
            <w:pPr>
              <w:spacing w:after="0"/>
              <w:ind w:left="10"/>
              <w:jc w:val="left"/>
              <w:rPr>
                <w:rFonts w:ascii="Arial Narrow" w:hAnsi="Arial Narrow"/>
                <w:sz w:val="22"/>
              </w:rPr>
            </w:pPr>
            <w:r w:rsidRPr="00DA1967">
              <w:rPr>
                <w:rFonts w:ascii="Arial Narrow" w:hAnsi="Arial Narrow"/>
                <w:sz w:val="22"/>
              </w:rPr>
              <w:t>Guichet A. Grand investissement (au-dessus de 1 million de dollars US)</w:t>
            </w:r>
          </w:p>
        </w:tc>
        <w:tc>
          <w:tcPr>
            <w:tcW w:w="4117" w:type="pct"/>
            <w:shd w:val="clear" w:color="auto" w:fill="FFFFFF" w:themeFill="background1"/>
            <w:vAlign w:val="center"/>
          </w:tcPr>
          <w:p w:rsidR="0095731A" w:rsidRPr="00DA1967" w:rsidRDefault="0095731A" w:rsidP="007E5F47">
            <w:pPr>
              <w:spacing w:after="0"/>
              <w:ind w:left="10"/>
              <w:rPr>
                <w:rFonts w:ascii="Arial Narrow" w:hAnsi="Arial Narrow"/>
                <w:sz w:val="22"/>
              </w:rPr>
            </w:pPr>
            <w:r w:rsidRPr="00DA1967">
              <w:rPr>
                <w:rFonts w:ascii="Arial Narrow" w:hAnsi="Arial Narrow"/>
                <w:sz w:val="22"/>
              </w:rPr>
              <w:t>Subvention maximale de 60 % du coût total de l'assistance technique pour les sous-projets supérieurs à 5 millions de dollars US et de 70 % pour les sous-projets de 1 à 5 millions de dollars US, dans la limite de 500 000 USD.</w:t>
            </w:r>
          </w:p>
        </w:tc>
      </w:tr>
      <w:tr w:rsidR="0095731A" w:rsidRPr="00DA1967" w:rsidTr="007E5F47">
        <w:trPr>
          <w:jc w:val="center"/>
        </w:trPr>
        <w:tc>
          <w:tcPr>
            <w:tcW w:w="883" w:type="pct"/>
            <w:shd w:val="clear" w:color="auto" w:fill="FFFFFF" w:themeFill="background1"/>
            <w:vAlign w:val="center"/>
          </w:tcPr>
          <w:p w:rsidR="0095731A" w:rsidRPr="00DA1967" w:rsidRDefault="0095731A" w:rsidP="007E5F47">
            <w:pPr>
              <w:spacing w:after="0"/>
              <w:ind w:left="10"/>
              <w:rPr>
                <w:rFonts w:ascii="Arial Narrow" w:hAnsi="Arial Narrow"/>
                <w:sz w:val="22"/>
              </w:rPr>
            </w:pPr>
            <w:r w:rsidRPr="00DA1967">
              <w:rPr>
                <w:rFonts w:ascii="Arial Narrow" w:hAnsi="Arial Narrow"/>
                <w:sz w:val="22"/>
              </w:rPr>
              <w:t>Guichet B. Moyen investissement (&gt; 100 000 USD à 1 million USD)</w:t>
            </w:r>
          </w:p>
        </w:tc>
        <w:tc>
          <w:tcPr>
            <w:tcW w:w="4117" w:type="pct"/>
            <w:shd w:val="clear" w:color="auto" w:fill="FFFFFF" w:themeFill="background1"/>
            <w:vAlign w:val="center"/>
          </w:tcPr>
          <w:p w:rsidR="0095731A" w:rsidRPr="00DA1967" w:rsidRDefault="0095731A" w:rsidP="007E5F47">
            <w:pPr>
              <w:numPr>
                <w:ilvl w:val="0"/>
                <w:numId w:val="3"/>
              </w:numPr>
              <w:spacing w:after="0" w:line="240" w:lineRule="auto"/>
              <w:ind w:left="208" w:hanging="208"/>
              <w:rPr>
                <w:rFonts w:ascii="Arial Narrow" w:hAnsi="Arial Narrow"/>
                <w:sz w:val="22"/>
              </w:rPr>
            </w:pPr>
            <w:r w:rsidRPr="00DA1967">
              <w:rPr>
                <w:rFonts w:ascii="Arial Narrow" w:hAnsi="Arial Narrow"/>
                <w:sz w:val="22"/>
              </w:rPr>
              <w:t>Subvention maximale de 75 % du coût total de l'assistance technique pour les sous-projets dans la limite de 150 000 USD</w:t>
            </w:r>
          </w:p>
          <w:p w:rsidR="0095731A" w:rsidRPr="00DA1967" w:rsidRDefault="0095731A" w:rsidP="007E5F47">
            <w:pPr>
              <w:numPr>
                <w:ilvl w:val="0"/>
                <w:numId w:val="3"/>
              </w:numPr>
              <w:spacing w:after="0" w:line="240" w:lineRule="auto"/>
              <w:ind w:left="208" w:hanging="208"/>
              <w:rPr>
                <w:rFonts w:ascii="Arial Narrow" w:hAnsi="Arial Narrow"/>
                <w:sz w:val="22"/>
              </w:rPr>
            </w:pPr>
            <w:r w:rsidRPr="00DA1967">
              <w:rPr>
                <w:rFonts w:ascii="Arial Narrow" w:hAnsi="Arial Narrow"/>
                <w:sz w:val="22"/>
              </w:rPr>
              <w:t>Subvention maximale de 50% du coût de l'investissement du sous-projet dans la limite de 300 000 USD</w:t>
            </w:r>
          </w:p>
        </w:tc>
      </w:tr>
      <w:tr w:rsidR="0095731A" w:rsidRPr="00DA1967" w:rsidTr="007E5F47">
        <w:trPr>
          <w:jc w:val="center"/>
        </w:trPr>
        <w:tc>
          <w:tcPr>
            <w:tcW w:w="883" w:type="pct"/>
            <w:shd w:val="clear" w:color="auto" w:fill="FFFFFF" w:themeFill="background1"/>
            <w:vAlign w:val="center"/>
          </w:tcPr>
          <w:p w:rsidR="0095731A" w:rsidRPr="00DA1967" w:rsidRDefault="0095731A" w:rsidP="007E5F47">
            <w:pPr>
              <w:spacing w:after="0"/>
              <w:ind w:left="10"/>
              <w:rPr>
                <w:rFonts w:ascii="Arial Narrow" w:hAnsi="Arial Narrow"/>
                <w:sz w:val="22"/>
              </w:rPr>
            </w:pPr>
            <w:r w:rsidRPr="00DA1967">
              <w:rPr>
                <w:rFonts w:ascii="Arial Narrow" w:hAnsi="Arial Narrow"/>
                <w:sz w:val="22"/>
              </w:rPr>
              <w:t>Guichet C. Petit investissement (de 10 000 $US à 100 000 $US)</w:t>
            </w:r>
          </w:p>
        </w:tc>
        <w:tc>
          <w:tcPr>
            <w:tcW w:w="4117" w:type="pct"/>
            <w:shd w:val="clear" w:color="auto" w:fill="FFFFFF" w:themeFill="background1"/>
            <w:vAlign w:val="center"/>
          </w:tcPr>
          <w:p w:rsidR="0095731A" w:rsidRPr="00DA1967" w:rsidRDefault="0095731A" w:rsidP="007E5F47">
            <w:pPr>
              <w:numPr>
                <w:ilvl w:val="0"/>
                <w:numId w:val="3"/>
              </w:numPr>
              <w:spacing w:after="0" w:line="240" w:lineRule="auto"/>
              <w:ind w:left="208" w:hanging="208"/>
              <w:rPr>
                <w:rFonts w:ascii="Arial Narrow" w:hAnsi="Arial Narrow"/>
                <w:sz w:val="22"/>
              </w:rPr>
            </w:pPr>
            <w:r w:rsidRPr="00DA1967">
              <w:rPr>
                <w:rFonts w:ascii="Arial Narrow" w:hAnsi="Arial Narrow"/>
                <w:sz w:val="22"/>
              </w:rPr>
              <w:t>Octroi de 100% du coût total de l'assistance technique pour les activités de préparation et de mise en œuvre du sous-projet d'investissement</w:t>
            </w:r>
          </w:p>
          <w:p w:rsidR="0095731A" w:rsidRPr="00DA1967" w:rsidRDefault="0095731A" w:rsidP="007E5F47">
            <w:pPr>
              <w:numPr>
                <w:ilvl w:val="0"/>
                <w:numId w:val="3"/>
              </w:numPr>
              <w:spacing w:after="0" w:line="240" w:lineRule="auto"/>
              <w:ind w:left="208" w:hanging="208"/>
              <w:rPr>
                <w:rFonts w:ascii="Arial Narrow" w:hAnsi="Arial Narrow"/>
                <w:sz w:val="22"/>
              </w:rPr>
            </w:pPr>
            <w:r w:rsidRPr="00DA1967">
              <w:rPr>
                <w:rFonts w:ascii="Arial Narrow" w:hAnsi="Arial Narrow"/>
                <w:sz w:val="22"/>
              </w:rPr>
              <w:t>Subvention maximale de 60% du coût du sous-projet d’investissement.</w:t>
            </w:r>
          </w:p>
          <w:p w:rsidR="0095731A" w:rsidRPr="00DA1967" w:rsidRDefault="0095731A" w:rsidP="007E5F47">
            <w:pPr>
              <w:spacing w:after="0"/>
              <w:ind w:left="10"/>
              <w:rPr>
                <w:rFonts w:ascii="Arial Narrow" w:hAnsi="Arial Narrow"/>
                <w:sz w:val="22"/>
              </w:rPr>
            </w:pPr>
            <w:r w:rsidRPr="00DA1967">
              <w:rPr>
                <w:rFonts w:ascii="Arial Narrow" w:hAnsi="Arial Narrow"/>
                <w:sz w:val="22"/>
              </w:rPr>
              <w:t>* Pour les femmes et les jeunes, subvention maximale de 90 % du coût du sous-projet d'investissement.</w:t>
            </w:r>
          </w:p>
        </w:tc>
      </w:tr>
    </w:tbl>
    <w:p w:rsidR="0095731A" w:rsidRDefault="0095731A" w:rsidP="0020195E">
      <w:pPr>
        <w:ind w:left="21"/>
        <w:rPr>
          <w:rFonts w:ascii="Arial Narrow" w:hAnsi="Arial Narrow"/>
        </w:rPr>
      </w:pPr>
    </w:p>
    <w:p w:rsidR="0079677D" w:rsidRPr="00DB5BB6" w:rsidRDefault="0079677D" w:rsidP="0020195E">
      <w:pPr>
        <w:ind w:left="21"/>
        <w:rPr>
          <w:rFonts w:ascii="Arial Narrow" w:hAnsi="Arial Narrow"/>
        </w:rPr>
      </w:pPr>
    </w:p>
    <w:p w:rsidR="0020195E" w:rsidRPr="00DB5BB6" w:rsidRDefault="0020195E">
      <w:pPr>
        <w:pStyle w:val="Titre1"/>
        <w:numPr>
          <w:ilvl w:val="0"/>
          <w:numId w:val="6"/>
        </w:numPr>
        <w:shd w:val="clear" w:color="auto" w:fill="FFFFFF" w:themeFill="background1"/>
        <w:spacing w:after="0" w:line="240" w:lineRule="auto"/>
        <w:jc w:val="both"/>
        <w:rPr>
          <w:rFonts w:ascii="Arial Narrow" w:eastAsia="Times New Roman" w:hAnsi="Arial Narrow"/>
          <w:b/>
          <w:sz w:val="28"/>
          <w:szCs w:val="28"/>
        </w:rPr>
      </w:pPr>
      <w:r w:rsidRPr="00DB5BB6">
        <w:rPr>
          <w:rFonts w:ascii="Arial Narrow" w:eastAsia="Times New Roman" w:hAnsi="Arial Narrow"/>
          <w:b/>
          <w:sz w:val="28"/>
          <w:szCs w:val="28"/>
        </w:rPr>
        <w:t xml:space="preserve">CRITERES D’ELIGIBILITE </w:t>
      </w:r>
      <w:bookmarkEnd w:id="3"/>
    </w:p>
    <w:p w:rsidR="0020195E" w:rsidRPr="00DB5BB6" w:rsidRDefault="0020195E" w:rsidP="0020195E">
      <w:pPr>
        <w:rPr>
          <w:rFonts w:ascii="Arial Narrow" w:hAnsi="Arial Narrow"/>
        </w:rPr>
      </w:pPr>
    </w:p>
    <w:p w:rsidR="0020195E" w:rsidRPr="00DB5BB6" w:rsidRDefault="0020195E" w:rsidP="0020195E">
      <w:pPr>
        <w:pStyle w:val="Titre2"/>
        <w:shd w:val="clear" w:color="auto" w:fill="FFFFFF" w:themeFill="background1"/>
        <w:spacing w:before="120" w:after="0" w:line="240" w:lineRule="auto"/>
        <w:ind w:left="11" w:hanging="11"/>
        <w:rPr>
          <w:rFonts w:ascii="Arial Narrow" w:hAnsi="Arial Narrow"/>
          <w:b/>
          <w:bCs/>
          <w:color w:val="auto"/>
          <w:sz w:val="24"/>
          <w:szCs w:val="24"/>
        </w:rPr>
      </w:pPr>
      <w:bookmarkStart w:id="8" w:name="_Toc124791520"/>
      <w:r>
        <w:rPr>
          <w:rFonts w:ascii="Arial Narrow" w:hAnsi="Arial Narrow"/>
          <w:b/>
          <w:bCs/>
          <w:color w:val="auto"/>
          <w:sz w:val="24"/>
          <w:szCs w:val="24"/>
        </w:rPr>
        <w:t>3</w:t>
      </w:r>
      <w:r w:rsidRPr="00DB5BB6">
        <w:rPr>
          <w:rFonts w:ascii="Arial Narrow" w:hAnsi="Arial Narrow"/>
          <w:b/>
          <w:bCs/>
          <w:color w:val="auto"/>
          <w:sz w:val="24"/>
          <w:szCs w:val="24"/>
        </w:rPr>
        <w:t>.1.</w:t>
      </w:r>
      <w:r w:rsidRPr="00DB5BB6">
        <w:rPr>
          <w:rFonts w:ascii="Arial Narrow" w:hAnsi="Arial Narrow"/>
          <w:b/>
          <w:bCs/>
          <w:color w:val="auto"/>
          <w:sz w:val="24"/>
          <w:szCs w:val="24"/>
        </w:rPr>
        <w:tab/>
        <w:t>Les critères de choix des bénéficiaires</w:t>
      </w:r>
      <w:bookmarkEnd w:id="8"/>
    </w:p>
    <w:p w:rsidR="0020195E" w:rsidRPr="00DB5BB6" w:rsidRDefault="0020195E" w:rsidP="0020195E">
      <w:pPr>
        <w:spacing w:after="0"/>
        <w:rPr>
          <w:rFonts w:ascii="Arial Narrow" w:hAnsi="Arial Narrow"/>
        </w:rPr>
      </w:pPr>
    </w:p>
    <w:p w:rsidR="0020195E" w:rsidRPr="00DB5BB6"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sidRPr="00DB5BB6">
        <w:rPr>
          <w:rFonts w:ascii="Arial Narrow" w:hAnsi="Arial Narrow"/>
        </w:rPr>
        <w:t xml:space="preserve">Seront éligibles au FSCP, tout sous-projet présenté par un : </w:t>
      </w:r>
    </w:p>
    <w:p w:rsidR="0020195E" w:rsidRPr="00DB5BB6" w:rsidRDefault="0020195E">
      <w:pPr>
        <w:pStyle w:val="Commentaire"/>
        <w:numPr>
          <w:ilvl w:val="0"/>
          <w:numId w:val="8"/>
        </w:numPr>
        <w:spacing w:before="120" w:after="0"/>
        <w:ind w:left="714" w:hanging="357"/>
        <w:rPr>
          <w:rFonts w:ascii="Arial Narrow" w:hAnsi="Arial Narrow"/>
        </w:rPr>
      </w:pPr>
      <w:r w:rsidRPr="00DB5BB6">
        <w:rPr>
          <w:rFonts w:ascii="Arial Narrow" w:hAnsi="Arial Narrow"/>
        </w:rPr>
        <w:t>Porteur de projets créateurs de valeur ajoutée locale (emplois jeunes femmes /contenu local)</w:t>
      </w:r>
    </w:p>
    <w:p w:rsidR="0020195E" w:rsidRPr="00DB5BB6" w:rsidRDefault="0020195E">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proofErr w:type="gramStart"/>
      <w:r w:rsidRPr="00DB5BB6">
        <w:rPr>
          <w:rFonts w:ascii="Arial Narrow" w:eastAsiaTheme="minorHAnsi" w:hAnsi="Arial Narrow"/>
        </w:rPr>
        <w:t>vendeur</w:t>
      </w:r>
      <w:proofErr w:type="gramEnd"/>
      <w:r w:rsidRPr="00DB5BB6">
        <w:rPr>
          <w:rFonts w:ascii="Arial Narrow" w:eastAsiaTheme="minorHAnsi" w:hAnsi="Arial Narrow"/>
        </w:rPr>
        <w:t xml:space="preserve"> local</w:t>
      </w:r>
    </w:p>
    <w:p w:rsidR="0020195E" w:rsidRPr="00DB5BB6" w:rsidRDefault="0020195E">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proofErr w:type="gramStart"/>
      <w:r w:rsidRPr="00DB5BB6">
        <w:rPr>
          <w:rFonts w:ascii="Arial Narrow" w:eastAsiaTheme="minorHAnsi" w:hAnsi="Arial Narrow"/>
        </w:rPr>
        <w:t>jeune</w:t>
      </w:r>
      <w:proofErr w:type="gramEnd"/>
      <w:r w:rsidRPr="00DB5BB6">
        <w:rPr>
          <w:rFonts w:ascii="Arial Narrow" w:eastAsiaTheme="minorHAnsi" w:hAnsi="Arial Narrow"/>
        </w:rPr>
        <w:t xml:space="preserve"> et femme considéré comme constituant un groupe vulnérable</w:t>
      </w:r>
    </w:p>
    <w:p w:rsidR="0020195E" w:rsidRPr="00DB5BB6" w:rsidRDefault="0020195E">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proofErr w:type="gramStart"/>
      <w:r w:rsidRPr="00DB5BB6">
        <w:rPr>
          <w:rFonts w:ascii="Arial Narrow" w:eastAsiaTheme="minorHAnsi" w:hAnsi="Arial Narrow"/>
        </w:rPr>
        <w:t>investisseur</w:t>
      </w:r>
      <w:proofErr w:type="gramEnd"/>
      <w:r w:rsidRPr="00DB5BB6">
        <w:rPr>
          <w:rFonts w:ascii="Arial Narrow" w:eastAsiaTheme="minorHAnsi" w:hAnsi="Arial Narrow"/>
        </w:rPr>
        <w:t xml:space="preserve"> privé</w:t>
      </w:r>
    </w:p>
    <w:p w:rsidR="0020195E" w:rsidRPr="00DB5BB6" w:rsidRDefault="0020195E">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proofErr w:type="gramStart"/>
      <w:r w:rsidRPr="00DB5BB6">
        <w:rPr>
          <w:rFonts w:ascii="Arial Narrow" w:eastAsiaTheme="minorHAnsi" w:hAnsi="Arial Narrow"/>
        </w:rPr>
        <w:lastRenderedPageBreak/>
        <w:t>producteur</w:t>
      </w:r>
      <w:proofErr w:type="gramEnd"/>
    </w:p>
    <w:p w:rsidR="0020195E" w:rsidRPr="00DB5BB6" w:rsidRDefault="0020195E">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proofErr w:type="gramStart"/>
      <w:r w:rsidRPr="00DB5BB6">
        <w:rPr>
          <w:rFonts w:ascii="Arial Narrow" w:eastAsiaTheme="minorHAnsi" w:hAnsi="Arial Narrow"/>
        </w:rPr>
        <w:t>éleveur</w:t>
      </w:r>
      <w:proofErr w:type="gramEnd"/>
    </w:p>
    <w:p w:rsidR="0020195E" w:rsidRPr="00DB5BB6" w:rsidRDefault="0020195E">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proofErr w:type="gramStart"/>
      <w:r w:rsidRPr="00DB5BB6">
        <w:rPr>
          <w:rFonts w:ascii="Arial Narrow" w:eastAsiaTheme="minorHAnsi" w:hAnsi="Arial Narrow"/>
        </w:rPr>
        <w:t>exportateur</w:t>
      </w:r>
      <w:proofErr w:type="gramEnd"/>
    </w:p>
    <w:p w:rsidR="0020195E" w:rsidRPr="00DB5BB6" w:rsidRDefault="0020195E">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proofErr w:type="gramStart"/>
      <w:r w:rsidRPr="00DB5BB6">
        <w:rPr>
          <w:rFonts w:ascii="Arial Narrow" w:eastAsiaTheme="minorHAnsi" w:hAnsi="Arial Narrow"/>
        </w:rPr>
        <w:t>producteurs</w:t>
      </w:r>
      <w:proofErr w:type="gramEnd"/>
      <w:r w:rsidRPr="00DB5BB6">
        <w:rPr>
          <w:rFonts w:ascii="Arial Narrow" w:eastAsiaTheme="minorHAnsi" w:hAnsi="Arial Narrow"/>
        </w:rPr>
        <w:t>/exportateurs</w:t>
      </w:r>
    </w:p>
    <w:p w:rsidR="0020195E" w:rsidRPr="00DB5BB6" w:rsidRDefault="0020195E">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proofErr w:type="gramStart"/>
      <w:r w:rsidRPr="00DB5BB6">
        <w:rPr>
          <w:rFonts w:ascii="Arial Narrow" w:eastAsiaTheme="minorHAnsi" w:hAnsi="Arial Narrow"/>
        </w:rPr>
        <w:t>collecteur</w:t>
      </w:r>
      <w:proofErr w:type="gramEnd"/>
    </w:p>
    <w:p w:rsidR="0020195E" w:rsidRPr="00DB5BB6" w:rsidRDefault="0020195E">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proofErr w:type="gramStart"/>
      <w:r w:rsidRPr="00DB5BB6">
        <w:rPr>
          <w:rFonts w:ascii="Arial Narrow" w:eastAsiaTheme="minorHAnsi" w:hAnsi="Arial Narrow"/>
        </w:rPr>
        <w:t>agro</w:t>
      </w:r>
      <w:proofErr w:type="gramEnd"/>
      <w:r w:rsidRPr="00DB5BB6">
        <w:rPr>
          <w:rFonts w:ascii="Arial Narrow" w:eastAsiaTheme="minorHAnsi" w:hAnsi="Arial Narrow"/>
        </w:rPr>
        <w:t xml:space="preserve"> –industriel</w:t>
      </w:r>
    </w:p>
    <w:p w:rsidR="0020195E" w:rsidRPr="00DB5BB6" w:rsidRDefault="0020195E">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proofErr w:type="gramStart"/>
      <w:r w:rsidRPr="00DB5BB6">
        <w:rPr>
          <w:rFonts w:ascii="Arial Narrow" w:eastAsiaTheme="minorHAnsi" w:hAnsi="Arial Narrow"/>
        </w:rPr>
        <w:t>transformateur</w:t>
      </w:r>
      <w:proofErr w:type="gramEnd"/>
    </w:p>
    <w:p w:rsidR="0020195E" w:rsidRPr="00DB5BB6" w:rsidRDefault="0020195E">
      <w:pPr>
        <w:pStyle w:val="Paragraphedeliste"/>
        <w:numPr>
          <w:ilvl w:val="0"/>
          <w:numId w:val="8"/>
        </w:numPr>
        <w:autoSpaceDE w:val="0"/>
        <w:autoSpaceDN w:val="0"/>
        <w:adjustRightInd w:val="0"/>
        <w:spacing w:before="0" w:beforeAutospacing="0" w:after="0" w:afterAutospacing="0"/>
        <w:ind w:left="714" w:hanging="357"/>
        <w:rPr>
          <w:rFonts w:ascii="Arial Narrow" w:eastAsiaTheme="minorHAnsi" w:hAnsi="Arial Narrow"/>
        </w:rPr>
      </w:pPr>
      <w:r w:rsidRPr="00DB5BB6">
        <w:rPr>
          <w:rFonts w:ascii="Arial Narrow" w:hAnsi="Arial Narrow"/>
        </w:rPr>
        <w:t>Start up (sur la base du parcours professionnel du promoteur, projet innovant, projet à fort impact, etc.)</w:t>
      </w:r>
    </w:p>
    <w:p w:rsidR="0020195E" w:rsidRPr="00DB5BB6" w:rsidRDefault="0020195E" w:rsidP="0020195E">
      <w:pPr>
        <w:autoSpaceDE w:val="0"/>
        <w:autoSpaceDN w:val="0"/>
        <w:adjustRightInd w:val="0"/>
        <w:spacing w:after="0"/>
        <w:rPr>
          <w:rFonts w:ascii="Arial Narrow" w:eastAsiaTheme="minorHAnsi" w:hAnsi="Arial Narrow"/>
          <w:bCs/>
        </w:rPr>
      </w:pPr>
    </w:p>
    <w:p w:rsidR="0020195E" w:rsidRPr="00DB5BB6"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sidRPr="00DB5BB6">
        <w:rPr>
          <w:rFonts w:ascii="Arial Narrow" w:hAnsi="Arial Narrow"/>
        </w:rPr>
        <w:t>Individuellement ou Organisés en :</w:t>
      </w:r>
    </w:p>
    <w:p w:rsidR="0020195E" w:rsidRPr="00DB5BB6" w:rsidRDefault="0020195E">
      <w:pPr>
        <w:pStyle w:val="Paragraphedeliste"/>
        <w:numPr>
          <w:ilvl w:val="0"/>
          <w:numId w:val="8"/>
        </w:numPr>
        <w:autoSpaceDE w:val="0"/>
        <w:autoSpaceDN w:val="0"/>
        <w:adjustRightInd w:val="0"/>
        <w:spacing w:before="0" w:beforeAutospacing="0" w:after="0" w:afterAutospacing="0"/>
        <w:contextualSpacing/>
        <w:rPr>
          <w:rFonts w:ascii="Arial Narrow" w:eastAsiaTheme="minorHAnsi" w:hAnsi="Arial Narrow"/>
        </w:rPr>
      </w:pPr>
      <w:r w:rsidRPr="00DB5BB6">
        <w:rPr>
          <w:rFonts w:ascii="Arial Narrow" w:hAnsi="Arial Narrow"/>
        </w:rPr>
        <w:t>Micro Petite et Moyenne Entreprise (MPME),</w:t>
      </w:r>
    </w:p>
    <w:p w:rsidR="0020195E" w:rsidRPr="00DB5BB6" w:rsidRDefault="0020195E">
      <w:pPr>
        <w:pStyle w:val="Paragraphedeliste"/>
        <w:numPr>
          <w:ilvl w:val="0"/>
          <w:numId w:val="8"/>
        </w:numPr>
        <w:autoSpaceDE w:val="0"/>
        <w:autoSpaceDN w:val="0"/>
        <w:adjustRightInd w:val="0"/>
        <w:spacing w:before="0" w:beforeAutospacing="0" w:after="0" w:afterAutospacing="0"/>
        <w:contextualSpacing/>
        <w:rPr>
          <w:rFonts w:ascii="Arial Narrow" w:eastAsiaTheme="minorHAnsi" w:hAnsi="Arial Narrow"/>
        </w:rPr>
      </w:pPr>
      <w:proofErr w:type="gramStart"/>
      <w:r w:rsidRPr="00DB5BB6">
        <w:rPr>
          <w:rFonts w:ascii="Arial Narrow" w:eastAsiaTheme="minorHAnsi" w:hAnsi="Arial Narrow"/>
        </w:rPr>
        <w:t>associations</w:t>
      </w:r>
      <w:proofErr w:type="gramEnd"/>
      <w:r w:rsidRPr="00DB5BB6">
        <w:rPr>
          <w:rFonts w:ascii="Arial Narrow" w:eastAsiaTheme="minorHAnsi" w:hAnsi="Arial Narrow"/>
        </w:rPr>
        <w:t>, coopératives, unions, groupements ou GIE</w:t>
      </w:r>
    </w:p>
    <w:p w:rsidR="0020195E" w:rsidRPr="00DB5BB6" w:rsidRDefault="0020195E">
      <w:pPr>
        <w:pStyle w:val="Paragraphedeliste"/>
        <w:numPr>
          <w:ilvl w:val="0"/>
          <w:numId w:val="8"/>
        </w:numPr>
        <w:autoSpaceDE w:val="0"/>
        <w:autoSpaceDN w:val="0"/>
        <w:adjustRightInd w:val="0"/>
        <w:spacing w:before="0" w:beforeAutospacing="0" w:after="0" w:afterAutospacing="0"/>
        <w:contextualSpacing/>
        <w:rPr>
          <w:rFonts w:ascii="Arial Narrow" w:eastAsiaTheme="minorHAnsi" w:hAnsi="Arial Narrow"/>
        </w:rPr>
      </w:pPr>
      <w:proofErr w:type="gramStart"/>
      <w:r w:rsidRPr="00DB5BB6">
        <w:rPr>
          <w:rFonts w:ascii="Arial Narrow" w:eastAsiaTheme="minorHAnsi" w:hAnsi="Arial Narrow"/>
        </w:rPr>
        <w:t>associations</w:t>
      </w:r>
      <w:proofErr w:type="gramEnd"/>
      <w:r w:rsidRPr="00DB5BB6">
        <w:rPr>
          <w:rFonts w:ascii="Arial Narrow" w:eastAsiaTheme="minorHAnsi" w:hAnsi="Arial Narrow"/>
        </w:rPr>
        <w:t xml:space="preserve"> et organisations professionnelles</w:t>
      </w:r>
    </w:p>
    <w:p w:rsidR="0020195E" w:rsidRPr="00DB5BB6" w:rsidRDefault="0020195E">
      <w:pPr>
        <w:pStyle w:val="Paragraphedeliste"/>
        <w:numPr>
          <w:ilvl w:val="0"/>
          <w:numId w:val="8"/>
        </w:numPr>
        <w:autoSpaceDE w:val="0"/>
        <w:autoSpaceDN w:val="0"/>
        <w:adjustRightInd w:val="0"/>
        <w:spacing w:before="0" w:beforeAutospacing="0" w:after="0" w:afterAutospacing="0"/>
        <w:contextualSpacing/>
        <w:rPr>
          <w:rFonts w:ascii="Arial Narrow" w:eastAsiaTheme="minorHAnsi" w:hAnsi="Arial Narrow"/>
        </w:rPr>
      </w:pPr>
      <w:proofErr w:type="gramStart"/>
      <w:r w:rsidRPr="00DB5BB6">
        <w:rPr>
          <w:rFonts w:ascii="Arial Narrow" w:eastAsiaTheme="minorHAnsi" w:hAnsi="Arial Narrow"/>
        </w:rPr>
        <w:t>structure</w:t>
      </w:r>
      <w:proofErr w:type="gramEnd"/>
      <w:r w:rsidRPr="00DB5BB6">
        <w:rPr>
          <w:rFonts w:ascii="Arial Narrow" w:eastAsiaTheme="minorHAnsi" w:hAnsi="Arial Narrow"/>
        </w:rPr>
        <w:t xml:space="preserve"> légalement constituée </w:t>
      </w:r>
    </w:p>
    <w:p w:rsidR="0020195E" w:rsidRPr="00DB5BB6"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20195E" w:rsidRPr="00DB5BB6"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sidRPr="00DB5BB6">
        <w:rPr>
          <w:rFonts w:ascii="Arial Narrow" w:hAnsi="Arial Narrow"/>
        </w:rPr>
        <w:t>Remplissant les critères d’éligibilité ci-dessous :</w:t>
      </w:r>
    </w:p>
    <w:p w:rsidR="0020195E" w:rsidRPr="00DB5BB6"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20195E" w:rsidRPr="00DB5BB6" w:rsidRDefault="0020195E">
      <w:pPr>
        <w:pStyle w:val="Paragraphedeliste"/>
        <w:numPr>
          <w:ilvl w:val="0"/>
          <w:numId w:val="1"/>
        </w:numPr>
        <w:spacing w:before="0" w:beforeAutospacing="0" w:after="0" w:afterAutospacing="0"/>
        <w:ind w:left="426" w:hanging="426"/>
        <w:contextualSpacing/>
        <w:jc w:val="both"/>
        <w:rPr>
          <w:rFonts w:ascii="Arial Narrow" w:hAnsi="Arial Narrow"/>
          <w:color w:val="212121"/>
        </w:rPr>
      </w:pPr>
      <w:r w:rsidRPr="00DB5BB6">
        <w:rPr>
          <w:rFonts w:ascii="Arial Narrow" w:eastAsia="Calibri" w:hAnsi="Arial Narrow"/>
        </w:rPr>
        <w:t xml:space="preserve">Être un promoteur d’un sous-projet associé aux chaines de valeurs agricoles cibles du </w:t>
      </w:r>
      <w:bookmarkStart w:id="9" w:name="_Hlk129681321"/>
      <w:r w:rsidRPr="00DB5BB6">
        <w:rPr>
          <w:rFonts w:ascii="Arial Narrow" w:eastAsia="Calibri" w:hAnsi="Arial Narrow"/>
        </w:rPr>
        <w:t>Projet (80% des sous projets). Cependant, une opportunité sera donnée de soutenir des investissements privés prometteurs dans toute chaîne de valeur agricole et toute région du pays, en fonction des perspectives de marché spécifiques de l'investissement, du profil de l'investisseur, de l'impact économique et social attendu sur l'économie locale et de la contribution à la réalisation de l'Objectif du projet (20% sous projets</w:t>
      </w:r>
      <w:proofErr w:type="gramStart"/>
      <w:r w:rsidRPr="00DB5BB6">
        <w:rPr>
          <w:rFonts w:ascii="Arial Narrow" w:eastAsia="Calibri" w:hAnsi="Arial Narrow"/>
        </w:rPr>
        <w:t>)</w:t>
      </w:r>
      <w:r w:rsidRPr="00DB5BB6">
        <w:rPr>
          <w:rFonts w:ascii="Arial Narrow" w:hAnsi="Arial Narrow"/>
          <w:color w:val="212121"/>
        </w:rPr>
        <w:t>;</w:t>
      </w:r>
      <w:proofErr w:type="gramEnd"/>
    </w:p>
    <w:bookmarkEnd w:id="9"/>
    <w:p w:rsidR="0020195E" w:rsidRPr="00DB5BB6" w:rsidRDefault="0020195E">
      <w:pPr>
        <w:pStyle w:val="Paragraphedeliste"/>
        <w:numPr>
          <w:ilvl w:val="0"/>
          <w:numId w:val="1"/>
        </w:numPr>
        <w:spacing w:before="0" w:beforeAutospacing="0" w:after="0" w:afterAutospacing="0"/>
        <w:ind w:left="426" w:hanging="426"/>
        <w:contextualSpacing/>
        <w:jc w:val="both"/>
        <w:rPr>
          <w:rFonts w:ascii="Arial Narrow" w:hAnsi="Arial Narrow"/>
          <w:color w:val="000000" w:themeColor="text1"/>
        </w:rPr>
      </w:pPr>
      <w:r w:rsidRPr="00DB5BB6">
        <w:rPr>
          <w:rFonts w:ascii="Arial Narrow" w:hAnsi="Arial Narrow"/>
        </w:rPr>
        <w:t xml:space="preserve">Justifier une existence d’au moins trois (3) ans d’activités dans les chaines de valeurs pour les </w:t>
      </w:r>
      <w:r w:rsidRPr="00DB5BB6">
        <w:rPr>
          <w:rFonts w:ascii="Arial Narrow" w:hAnsi="Arial Narrow"/>
          <w:color w:val="000000" w:themeColor="text1"/>
        </w:rPr>
        <w:t>guichets A et B ;</w:t>
      </w:r>
    </w:p>
    <w:p w:rsidR="0020195E" w:rsidRPr="00DB5BB6" w:rsidRDefault="0020195E">
      <w:pPr>
        <w:pStyle w:val="Paragraphedeliste"/>
        <w:numPr>
          <w:ilvl w:val="0"/>
          <w:numId w:val="1"/>
        </w:numPr>
        <w:spacing w:before="0" w:beforeAutospacing="0" w:after="0" w:afterAutospacing="0"/>
        <w:ind w:left="426" w:hanging="426"/>
        <w:contextualSpacing/>
        <w:jc w:val="both"/>
        <w:rPr>
          <w:rFonts w:ascii="Arial Narrow" w:hAnsi="Arial Narrow"/>
          <w:color w:val="000000" w:themeColor="text1"/>
        </w:rPr>
      </w:pPr>
      <w:r w:rsidRPr="00DB5BB6">
        <w:rPr>
          <w:rFonts w:ascii="Arial Narrow" w:hAnsi="Arial Narrow"/>
          <w:color w:val="000000" w:themeColor="text1"/>
        </w:rPr>
        <w:t>Justifier une existence d’au moins deux (2) ans d’activités dans les chaines de valeurs pour le guichet C ;</w:t>
      </w:r>
    </w:p>
    <w:p w:rsidR="0020195E" w:rsidRPr="00DB5BB6" w:rsidRDefault="0020195E">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hanging="426"/>
        <w:contextualSpacing/>
        <w:jc w:val="both"/>
        <w:rPr>
          <w:rFonts w:ascii="Arial Narrow" w:hAnsi="Arial Narrow"/>
          <w:color w:val="000000" w:themeColor="text1"/>
          <w:bdr w:val="none" w:sz="0" w:space="0" w:color="auto" w:frame="1"/>
        </w:rPr>
      </w:pPr>
      <w:r w:rsidRPr="00DB5BB6">
        <w:rPr>
          <w:rFonts w:ascii="Arial Narrow" w:hAnsi="Arial Narrow"/>
          <w:color w:val="000000" w:themeColor="text1"/>
        </w:rPr>
        <w:t>Être légalement autorisé à faire des affaires en Guinée en vertu des lois en vigueur du pays ;</w:t>
      </w:r>
    </w:p>
    <w:p w:rsidR="0020195E" w:rsidRPr="00DB5BB6" w:rsidRDefault="0020195E">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hanging="426"/>
        <w:contextualSpacing/>
        <w:jc w:val="both"/>
        <w:rPr>
          <w:rFonts w:ascii="Arial Narrow" w:hAnsi="Arial Narrow"/>
          <w:color w:val="000000" w:themeColor="text1"/>
          <w:bdr w:val="none" w:sz="0" w:space="0" w:color="auto" w:frame="1"/>
        </w:rPr>
      </w:pPr>
      <w:r w:rsidRPr="00DB5BB6">
        <w:rPr>
          <w:rFonts w:ascii="Arial Narrow" w:hAnsi="Arial Narrow"/>
          <w:color w:val="000000" w:themeColor="text1"/>
        </w:rPr>
        <w:t xml:space="preserve">Être une organisation solide et formelle avec des états financiers </w:t>
      </w:r>
      <w:proofErr w:type="gramStart"/>
      <w:r w:rsidRPr="00DB5BB6">
        <w:rPr>
          <w:rFonts w:ascii="Arial Narrow" w:hAnsi="Arial Narrow"/>
          <w:color w:val="000000" w:themeColor="text1"/>
        </w:rPr>
        <w:t>certifies</w:t>
      </w:r>
      <w:proofErr w:type="gramEnd"/>
      <w:r w:rsidRPr="00DB5BB6">
        <w:rPr>
          <w:rFonts w:ascii="Arial Narrow" w:hAnsi="Arial Narrow"/>
          <w:color w:val="000000" w:themeColor="text1"/>
        </w:rPr>
        <w:t xml:space="preserve"> par un professionnel inscrit à un ordre des experts-comptables qui permettent de prouver qu’elles sont solvables et qu’elles contribuent déjà au développement local, pour les guichets A et B ;</w:t>
      </w:r>
    </w:p>
    <w:p w:rsidR="0020195E" w:rsidRPr="00DB5BB6" w:rsidRDefault="0020195E">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hanging="426"/>
        <w:contextualSpacing/>
        <w:jc w:val="both"/>
        <w:rPr>
          <w:rFonts w:ascii="Arial Narrow" w:hAnsi="Arial Narrow"/>
          <w:color w:val="000000" w:themeColor="text1"/>
          <w:bdr w:val="none" w:sz="0" w:space="0" w:color="auto" w:frame="1"/>
        </w:rPr>
      </w:pPr>
      <w:r w:rsidRPr="00DB5BB6">
        <w:rPr>
          <w:rFonts w:ascii="Arial Narrow" w:hAnsi="Arial Narrow"/>
          <w:color w:val="000000" w:themeColor="text1"/>
        </w:rPr>
        <w:t xml:space="preserve">Démontrer sa compétence dans la durée, pour le guichet A. </w:t>
      </w:r>
    </w:p>
    <w:p w:rsidR="0020195E" w:rsidRPr="00DB5BB6" w:rsidRDefault="0020195E">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hanging="426"/>
        <w:contextualSpacing/>
        <w:jc w:val="both"/>
        <w:rPr>
          <w:rFonts w:ascii="Arial Narrow" w:hAnsi="Arial Narrow"/>
          <w:color w:val="000000" w:themeColor="text1"/>
          <w:bdr w:val="none" w:sz="0" w:space="0" w:color="auto" w:frame="1"/>
        </w:rPr>
      </w:pPr>
      <w:r w:rsidRPr="00DB5BB6">
        <w:rPr>
          <w:rFonts w:ascii="Arial Narrow" w:hAnsi="Arial Narrow"/>
          <w:color w:val="000000" w:themeColor="text1"/>
        </w:rPr>
        <w:t xml:space="preserve">  Le bénéficiaire justifie d’un acte de sécurisation foncière</w:t>
      </w:r>
    </w:p>
    <w:p w:rsidR="0020195E" w:rsidRPr="00DB5BB6" w:rsidRDefault="0020195E">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hanging="426"/>
        <w:contextualSpacing/>
        <w:jc w:val="both"/>
        <w:rPr>
          <w:rFonts w:ascii="Arial Narrow" w:hAnsi="Arial Narrow"/>
          <w:color w:val="000000" w:themeColor="text1"/>
          <w:bdr w:val="none" w:sz="0" w:space="0" w:color="auto" w:frame="1"/>
        </w:rPr>
      </w:pPr>
      <w:r w:rsidRPr="00DB5BB6">
        <w:rPr>
          <w:rFonts w:ascii="Arial Narrow" w:hAnsi="Arial Narrow"/>
          <w:color w:val="000000" w:themeColor="text1"/>
        </w:rPr>
        <w:t>Être légalement constitué et reconnu (joindre agrément, autorisation d’exercice)</w:t>
      </w:r>
    </w:p>
    <w:p w:rsidR="0020195E" w:rsidRPr="00DB5BB6" w:rsidRDefault="0020195E" w:rsidP="002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olor w:val="000000" w:themeColor="text1"/>
          <w:bdr w:val="none" w:sz="0" w:space="0" w:color="auto" w:frame="1"/>
        </w:rPr>
      </w:pPr>
    </w:p>
    <w:p w:rsidR="0020195E" w:rsidRPr="00DB5BB6" w:rsidRDefault="0020195E" w:rsidP="0020195E">
      <w:pPr>
        <w:pStyle w:val="divisiondefinition"/>
        <w:shd w:val="clear" w:color="auto" w:fill="F8F7FD"/>
        <w:spacing w:before="0" w:beforeAutospacing="0" w:after="0" w:afterAutospacing="0"/>
        <w:jc w:val="both"/>
        <w:rPr>
          <w:rFonts w:ascii="Arial Narrow" w:hAnsi="Arial Narrow"/>
          <w:i/>
          <w:iCs/>
          <w:color w:val="444A4D"/>
          <w:lang w:val="fr-FR"/>
        </w:rPr>
      </w:pPr>
      <w:r w:rsidRPr="00DB5BB6">
        <w:rPr>
          <w:rFonts w:ascii="Arial Narrow" w:hAnsi="Arial Narrow"/>
          <w:i/>
          <w:iCs/>
          <w:color w:val="444A4D"/>
          <w:lang w:val="fr-FR"/>
        </w:rPr>
        <w:t xml:space="preserve">NB : Les structures légalement constituées de démarrage, pour le guichet C, peuvent être issues d’un centre d’incubation ou avoir bénéficié d’un programme de développement soutenu par le Gouvernement, le groupe de la BM ou tout autre partenaire technique et financier reconnu en Guinée.  </w:t>
      </w:r>
    </w:p>
    <w:p w:rsidR="0020195E" w:rsidRPr="00DB5BB6" w:rsidRDefault="0020195E" w:rsidP="002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i/>
          <w:iCs/>
          <w:color w:val="444A4D"/>
        </w:rPr>
      </w:pPr>
    </w:p>
    <w:p w:rsidR="0020195E" w:rsidRPr="00DB5BB6"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sidRPr="00DB5BB6">
        <w:rPr>
          <w:rFonts w:ascii="Arial Narrow" w:hAnsi="Arial Narrow"/>
        </w:rPr>
        <w:t>En outre, le promoteur de sous-projet éligible doit aussi déclarer qu'il ne se trouve dans aucune des situations mentionnées ci-dessous :</w:t>
      </w:r>
    </w:p>
    <w:p w:rsidR="0020195E" w:rsidRPr="00DB5BB6" w:rsidRDefault="0020195E" w:rsidP="002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olor w:val="212121"/>
          <w:bdr w:val="none" w:sz="0" w:space="0" w:color="auto" w:frame="1"/>
        </w:rPr>
      </w:pPr>
    </w:p>
    <w:p w:rsidR="0020195E" w:rsidRPr="00DB5BB6" w:rsidRDefault="0020195E">
      <w:pPr>
        <w:pStyle w:val="Paragraphedeliste"/>
        <w:numPr>
          <w:ilvl w:val="0"/>
          <w:numId w:val="7"/>
        </w:numPr>
        <w:spacing w:before="0" w:beforeAutospacing="0" w:after="0" w:afterAutospacing="0"/>
        <w:ind w:left="709" w:hanging="567"/>
        <w:contextualSpacing/>
        <w:jc w:val="both"/>
        <w:rPr>
          <w:rFonts w:ascii="Arial Narrow" w:hAnsi="Arial Narrow"/>
          <w:color w:val="212121"/>
          <w:bdr w:val="none" w:sz="0" w:space="0" w:color="auto" w:frame="1"/>
        </w:rPr>
      </w:pPr>
      <w:r w:rsidRPr="00DB5BB6">
        <w:rPr>
          <w:rFonts w:ascii="Arial Narrow" w:hAnsi="Arial Narrow"/>
          <w:color w:val="212121"/>
        </w:rPr>
        <w:t>N'est</w:t>
      </w:r>
      <w:r w:rsidRPr="00DB5BB6">
        <w:rPr>
          <w:rFonts w:ascii="Arial Narrow" w:hAnsi="Arial Narrow"/>
        </w:rPr>
        <w:t xml:space="preserve"> pas directement ou indirectement lié au Gouvernement par (un contrat de </w:t>
      </w:r>
      <w:proofErr w:type="gramStart"/>
      <w:r w:rsidRPr="00DB5BB6">
        <w:rPr>
          <w:rFonts w:ascii="Arial Narrow" w:hAnsi="Arial Narrow"/>
        </w:rPr>
        <w:t>travail,  un</w:t>
      </w:r>
      <w:proofErr w:type="gramEnd"/>
      <w:r w:rsidRPr="00DB5BB6">
        <w:rPr>
          <w:rFonts w:ascii="Arial Narrow" w:hAnsi="Arial Narrow"/>
        </w:rPr>
        <w:t xml:space="preserve"> contrat de fournitures de services, ne pas avoir de membre de famille proche dans le gouvernement...) ou politiquement exposé ; </w:t>
      </w:r>
    </w:p>
    <w:p w:rsidR="0020195E" w:rsidRPr="00DB5BB6" w:rsidRDefault="0020195E">
      <w:pPr>
        <w:pStyle w:val="Paragraphedeliste"/>
        <w:numPr>
          <w:ilvl w:val="0"/>
          <w:numId w:val="7"/>
        </w:numPr>
        <w:spacing w:before="0" w:beforeAutospacing="0" w:after="0" w:afterAutospacing="0"/>
        <w:ind w:left="709" w:hanging="567"/>
        <w:contextualSpacing/>
        <w:jc w:val="both"/>
        <w:rPr>
          <w:rFonts w:ascii="Arial Narrow" w:hAnsi="Arial Narrow"/>
          <w:color w:val="212121"/>
        </w:rPr>
      </w:pPr>
      <w:r w:rsidRPr="00DB5BB6">
        <w:rPr>
          <w:rFonts w:ascii="Arial Narrow" w:hAnsi="Arial Narrow"/>
          <w:color w:val="212121"/>
          <w:bdr w:val="none" w:sz="0" w:space="0" w:color="auto" w:frame="1"/>
        </w:rPr>
        <w:t>N'est impliqué ou engagé dans aucune des activités illicites, fraudes, corruption et toutes autres activités figurant sur la liste d'exclusion du Groupe de la Banque Mondiale ; </w:t>
      </w:r>
    </w:p>
    <w:p w:rsidR="0020195E" w:rsidRPr="00DB5BB6" w:rsidRDefault="0020195E">
      <w:pPr>
        <w:pStyle w:val="Paragraphedeliste"/>
        <w:numPr>
          <w:ilvl w:val="0"/>
          <w:numId w:val="7"/>
        </w:numPr>
        <w:spacing w:before="0" w:beforeAutospacing="0" w:after="0" w:afterAutospacing="0"/>
        <w:ind w:left="709" w:hanging="567"/>
        <w:contextualSpacing/>
        <w:jc w:val="both"/>
        <w:rPr>
          <w:rFonts w:ascii="Arial Narrow" w:hAnsi="Arial Narrow"/>
          <w:color w:val="212121"/>
        </w:rPr>
      </w:pPr>
      <w:r w:rsidRPr="00DB5BB6">
        <w:rPr>
          <w:rFonts w:ascii="Arial Narrow" w:hAnsi="Arial Narrow"/>
          <w:color w:val="212121"/>
        </w:rPr>
        <w:t>Les activités de son sous-projet sont conformes aux prescriptions de la Banque mondiale et aux exigences environnementale et sociale applicables en Guinée ;</w:t>
      </w:r>
    </w:p>
    <w:p w:rsidR="0020195E" w:rsidRPr="00DB5BB6" w:rsidRDefault="0020195E">
      <w:pPr>
        <w:pStyle w:val="Paragraphedeliste"/>
        <w:numPr>
          <w:ilvl w:val="0"/>
          <w:numId w:val="7"/>
        </w:numPr>
        <w:spacing w:before="0" w:beforeAutospacing="0" w:after="0" w:afterAutospacing="0"/>
        <w:ind w:left="709" w:hanging="567"/>
        <w:contextualSpacing/>
        <w:jc w:val="both"/>
        <w:rPr>
          <w:rFonts w:ascii="Arial Narrow" w:hAnsi="Arial Narrow"/>
          <w:color w:val="212121"/>
        </w:rPr>
      </w:pPr>
      <w:r w:rsidRPr="00DB5BB6">
        <w:rPr>
          <w:rFonts w:ascii="Arial Narrow" w:hAnsi="Arial Narrow"/>
          <w:color w:val="212121"/>
        </w:rPr>
        <w:lastRenderedPageBreak/>
        <w:t>N’est pas bénéficiaire de dons ou de financement d’autres projets et programmes identiques aux activités du sous-projet soumis.</w:t>
      </w:r>
    </w:p>
    <w:p w:rsidR="0020195E" w:rsidRPr="00DB5BB6" w:rsidRDefault="0020195E" w:rsidP="0020195E">
      <w:pPr>
        <w:spacing w:after="0"/>
        <w:rPr>
          <w:rFonts w:ascii="Arial Narrow" w:hAnsi="Arial Narrow"/>
          <w:color w:val="212121"/>
        </w:rPr>
      </w:pPr>
    </w:p>
    <w:p w:rsidR="0020195E" w:rsidRPr="005A338C"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sidRPr="005A338C">
        <w:rPr>
          <w:rFonts w:ascii="Arial Narrow" w:hAnsi="Arial Narrow"/>
        </w:rPr>
        <w:t>Cette déclaration doit être complétée et signée par le promoteur pour revêtir le caractère solennel de la déclaration ; sinon, elle devient nulle et sans effet</w:t>
      </w:r>
      <w:r w:rsidR="00432D35">
        <w:rPr>
          <w:rFonts w:ascii="Arial Narrow" w:hAnsi="Arial Narrow"/>
        </w:rPr>
        <w:t xml:space="preserve"> (voir annexe </w:t>
      </w:r>
      <w:r w:rsidR="00B11BAE">
        <w:rPr>
          <w:rFonts w:ascii="Arial Narrow" w:hAnsi="Arial Narrow"/>
        </w:rPr>
        <w:t>4</w:t>
      </w:r>
      <w:r w:rsidR="00432D35">
        <w:rPr>
          <w:rFonts w:ascii="Arial Narrow" w:hAnsi="Arial Narrow"/>
        </w:rPr>
        <w:t>)</w:t>
      </w:r>
    </w:p>
    <w:p w:rsidR="0020195E" w:rsidRPr="00DB5BB6" w:rsidRDefault="0020195E" w:rsidP="0020195E">
      <w:pPr>
        <w:tabs>
          <w:tab w:val="left" w:pos="7438"/>
        </w:tabs>
        <w:spacing w:after="0"/>
        <w:rPr>
          <w:rFonts w:ascii="Arial Narrow" w:hAnsi="Arial Narrow"/>
          <w:b/>
        </w:rPr>
      </w:pPr>
    </w:p>
    <w:p w:rsidR="0020195E" w:rsidRPr="00DB5BB6" w:rsidRDefault="0020195E"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eastAsia="Cambria" w:hAnsi="Arial Narrow"/>
          <w:color w:val="auto"/>
          <w:bdr w:val="none" w:sz="0" w:space="0" w:color="auto"/>
          <w:lang w:eastAsia="en-US"/>
        </w:rPr>
      </w:pPr>
      <w:bookmarkStart w:id="10" w:name="_Toc124791522"/>
    </w:p>
    <w:bookmarkEnd w:id="10"/>
    <w:p w:rsidR="0020195E" w:rsidRPr="00DB5BB6" w:rsidRDefault="0020195E">
      <w:pPr>
        <w:pStyle w:val="Titre1"/>
        <w:numPr>
          <w:ilvl w:val="0"/>
          <w:numId w:val="6"/>
        </w:numPr>
        <w:shd w:val="clear" w:color="auto" w:fill="FFFFFF" w:themeFill="background1"/>
        <w:spacing w:after="0" w:line="240" w:lineRule="auto"/>
        <w:jc w:val="both"/>
        <w:rPr>
          <w:rFonts w:ascii="Arial Narrow" w:eastAsia="Times New Roman" w:hAnsi="Arial Narrow"/>
          <w:b/>
          <w:sz w:val="28"/>
          <w:szCs w:val="28"/>
        </w:rPr>
      </w:pPr>
      <w:r w:rsidRPr="00DB5BB6">
        <w:rPr>
          <w:rFonts w:ascii="Arial Narrow" w:eastAsia="Times New Roman" w:hAnsi="Arial Narrow"/>
          <w:b/>
          <w:sz w:val="28"/>
          <w:szCs w:val="28"/>
        </w:rPr>
        <w:t xml:space="preserve">PRESENTATION DE LA DEMANDE DE FINANCEMENT ET PROCEDURES DE FINANCEMENT </w:t>
      </w:r>
    </w:p>
    <w:p w:rsidR="0020195E" w:rsidRPr="00DB5BB6" w:rsidRDefault="0020195E" w:rsidP="0020195E">
      <w:pPr>
        <w:pStyle w:val="Paragraphedeliste"/>
        <w:tabs>
          <w:tab w:val="left" w:pos="0"/>
        </w:tabs>
        <w:spacing w:before="240" w:beforeAutospacing="0" w:after="0" w:afterAutospacing="0"/>
        <w:jc w:val="both"/>
        <w:rPr>
          <w:rFonts w:ascii="Arial Narrow" w:hAnsi="Arial Narrow"/>
          <w:i/>
          <w:iCs/>
          <w:color w:val="212121"/>
        </w:rPr>
      </w:pPr>
      <w:r>
        <w:rPr>
          <w:rFonts w:ascii="Arial Narrow" w:hAnsi="Arial Narrow"/>
          <w:b/>
          <w:bCs/>
          <w:color w:val="212121"/>
        </w:rPr>
        <w:t>4.1</w:t>
      </w:r>
      <w:r>
        <w:rPr>
          <w:rFonts w:ascii="Arial Narrow" w:hAnsi="Arial Narrow"/>
          <w:b/>
          <w:bCs/>
          <w:color w:val="212121"/>
        </w:rPr>
        <w:tab/>
      </w:r>
      <w:r w:rsidRPr="00DB5BB6">
        <w:rPr>
          <w:rFonts w:ascii="Arial Narrow" w:hAnsi="Arial Narrow"/>
          <w:b/>
          <w:bCs/>
          <w:color w:val="212121"/>
        </w:rPr>
        <w:t>Publication et lancement des appels à projets</w:t>
      </w:r>
    </w:p>
    <w:p w:rsidR="0020195E" w:rsidRPr="00DB5BB6" w:rsidRDefault="0020195E" w:rsidP="0020195E">
      <w:pPr>
        <w:pStyle w:val="Paragraphedeliste"/>
        <w:spacing w:before="120" w:beforeAutospacing="0" w:after="0" w:afterAutospacing="0"/>
        <w:jc w:val="both"/>
        <w:rPr>
          <w:rFonts w:ascii="Arial Narrow" w:hAnsi="Arial Narrow"/>
        </w:rPr>
      </w:pPr>
      <w:r w:rsidRPr="00DB5BB6">
        <w:rPr>
          <w:rFonts w:ascii="Arial Narrow" w:hAnsi="Arial Narrow"/>
        </w:rPr>
        <w:t xml:space="preserve">Le présent appel à projets est publié sur le site Web du Ministère de l’Agriculture et de l’Elevage (MAGEL), de l’APIP, de la chambre d’agriculture, la chambre des mines, dans le Journal des Appels d’Offres (JAO), </w:t>
      </w:r>
      <w:r>
        <w:rPr>
          <w:rFonts w:ascii="Arial Narrow" w:hAnsi="Arial Narrow"/>
        </w:rPr>
        <w:t xml:space="preserve">des </w:t>
      </w:r>
      <w:r w:rsidRPr="00DB5BB6">
        <w:rPr>
          <w:rFonts w:ascii="Arial Narrow" w:hAnsi="Arial Narrow"/>
        </w:rPr>
        <w:t>journaux</w:t>
      </w:r>
      <w:r>
        <w:rPr>
          <w:rFonts w:ascii="Arial Narrow" w:hAnsi="Arial Narrow"/>
        </w:rPr>
        <w:t xml:space="preserve"> de grande diffusion.</w:t>
      </w:r>
    </w:p>
    <w:p w:rsidR="0020195E" w:rsidRPr="00DB5BB6" w:rsidRDefault="0020195E" w:rsidP="0020195E">
      <w:pPr>
        <w:pStyle w:val="Paragraphedeliste"/>
        <w:spacing w:before="120" w:beforeAutospacing="0" w:after="0" w:afterAutospacing="0"/>
        <w:jc w:val="both"/>
        <w:rPr>
          <w:rFonts w:ascii="Arial Narrow" w:hAnsi="Arial Narrow"/>
        </w:rPr>
      </w:pPr>
      <w:r w:rsidRPr="00DB5BB6">
        <w:rPr>
          <w:rFonts w:ascii="Arial Narrow" w:hAnsi="Arial Narrow"/>
        </w:rPr>
        <w:t>L’Avis d’appel à projets sera également affiché dans les mairies des communes, des préfectures, et des gouvernorats</w:t>
      </w:r>
      <w:r>
        <w:rPr>
          <w:rFonts w:ascii="Arial Narrow" w:hAnsi="Arial Narrow"/>
        </w:rPr>
        <w:t xml:space="preserve"> et des directions préfectorales de l’agriculture et de l’élevage.</w:t>
      </w:r>
      <w:r w:rsidRPr="00DB5BB6">
        <w:rPr>
          <w:rFonts w:ascii="Arial Narrow" w:hAnsi="Arial Narrow"/>
        </w:rPr>
        <w:t xml:space="preserve"> Des diffusions via les radios rurales et communautaires seront faites.</w:t>
      </w:r>
    </w:p>
    <w:p w:rsidR="0020195E" w:rsidRPr="00DB5BB6" w:rsidRDefault="0020195E" w:rsidP="0020195E">
      <w:pPr>
        <w:pStyle w:val="Paragraphedeliste"/>
        <w:tabs>
          <w:tab w:val="left" w:pos="0"/>
        </w:tabs>
        <w:spacing w:before="240" w:beforeAutospacing="0" w:after="0" w:afterAutospacing="0"/>
        <w:jc w:val="both"/>
        <w:rPr>
          <w:rFonts w:ascii="Arial Narrow" w:hAnsi="Arial Narrow"/>
          <w:b/>
          <w:bCs/>
          <w:color w:val="212121"/>
        </w:rPr>
      </w:pPr>
      <w:r>
        <w:rPr>
          <w:rFonts w:ascii="Arial Narrow" w:hAnsi="Arial Narrow"/>
          <w:b/>
          <w:bCs/>
          <w:color w:val="212121"/>
        </w:rPr>
        <w:t>4.2</w:t>
      </w:r>
      <w:r>
        <w:rPr>
          <w:rFonts w:ascii="Arial Narrow" w:hAnsi="Arial Narrow"/>
          <w:b/>
          <w:bCs/>
          <w:color w:val="212121"/>
        </w:rPr>
        <w:tab/>
      </w:r>
      <w:r w:rsidRPr="00DB5BB6">
        <w:rPr>
          <w:rFonts w:ascii="Arial Narrow" w:hAnsi="Arial Narrow"/>
          <w:b/>
          <w:bCs/>
          <w:color w:val="212121"/>
        </w:rPr>
        <w:t>Information et sensibilisation</w:t>
      </w:r>
    </w:p>
    <w:p w:rsidR="0020195E" w:rsidRPr="00DB5BB6" w:rsidRDefault="0020195E" w:rsidP="0020195E">
      <w:pPr>
        <w:pStyle w:val="Paragraphedeliste"/>
        <w:spacing w:before="120" w:beforeAutospacing="0" w:after="0" w:afterAutospacing="0"/>
        <w:jc w:val="both"/>
        <w:rPr>
          <w:rFonts w:ascii="Arial Narrow" w:hAnsi="Arial Narrow"/>
          <w:color w:val="212121"/>
        </w:rPr>
      </w:pPr>
      <w:r w:rsidRPr="00DB5BB6">
        <w:rPr>
          <w:rFonts w:ascii="Arial Narrow" w:hAnsi="Arial Narrow"/>
          <w:color w:val="212121"/>
        </w:rPr>
        <w:t>L’Unité de Coordination et d’Exécution du Projet</w:t>
      </w:r>
      <w:r>
        <w:rPr>
          <w:rFonts w:ascii="Arial Narrow" w:hAnsi="Arial Narrow"/>
          <w:color w:val="212121"/>
        </w:rPr>
        <w:t xml:space="preserve"> et </w:t>
      </w:r>
      <w:r w:rsidRPr="00DB5BB6">
        <w:rPr>
          <w:rFonts w:ascii="Arial Narrow" w:hAnsi="Arial Narrow"/>
          <w:color w:val="212121"/>
        </w:rPr>
        <w:t>la Firme Agrobusiness</w:t>
      </w:r>
      <w:r>
        <w:rPr>
          <w:rFonts w:ascii="Arial Narrow" w:hAnsi="Arial Narrow"/>
          <w:color w:val="212121"/>
        </w:rPr>
        <w:t xml:space="preserve"> avec </w:t>
      </w:r>
      <w:r w:rsidRPr="00DB5BB6">
        <w:rPr>
          <w:rFonts w:ascii="Arial Narrow" w:hAnsi="Arial Narrow"/>
          <w:color w:val="212121"/>
        </w:rPr>
        <w:t xml:space="preserve">l’appui de l’Agence pour la Promotion des Investissements Privés organiseront des activités </w:t>
      </w:r>
      <w:r>
        <w:rPr>
          <w:rFonts w:ascii="Arial Narrow" w:hAnsi="Arial Narrow"/>
          <w:color w:val="212121"/>
        </w:rPr>
        <w:t>d’i</w:t>
      </w:r>
      <w:r w:rsidRPr="00DB5BB6">
        <w:rPr>
          <w:rFonts w:ascii="Arial Narrow" w:hAnsi="Arial Narrow"/>
          <w:color w:val="212121"/>
        </w:rPr>
        <w:t>nform</w:t>
      </w:r>
      <w:r>
        <w:rPr>
          <w:rFonts w:ascii="Arial Narrow" w:hAnsi="Arial Narrow"/>
          <w:color w:val="212121"/>
        </w:rPr>
        <w:t xml:space="preserve">ation et de </w:t>
      </w:r>
      <w:r w:rsidRPr="00DB5BB6">
        <w:rPr>
          <w:rFonts w:ascii="Arial Narrow" w:hAnsi="Arial Narrow"/>
          <w:color w:val="212121"/>
        </w:rPr>
        <w:t xml:space="preserve">sensibilisation </w:t>
      </w:r>
      <w:r>
        <w:rPr>
          <w:rFonts w:ascii="Arial Narrow" w:hAnsi="Arial Narrow"/>
          <w:color w:val="212121"/>
        </w:rPr>
        <w:t>d</w:t>
      </w:r>
      <w:r w:rsidRPr="00DB5BB6">
        <w:rPr>
          <w:rFonts w:ascii="Arial Narrow" w:hAnsi="Arial Narrow"/>
          <w:color w:val="212121"/>
        </w:rPr>
        <w:t>es soumissionnaires potentiels à l’appel à projet</w:t>
      </w:r>
      <w:r>
        <w:rPr>
          <w:rFonts w:ascii="Arial Narrow" w:hAnsi="Arial Narrow"/>
          <w:color w:val="212121"/>
        </w:rPr>
        <w:t xml:space="preserve">. Ces sessions se dérouleront en </w:t>
      </w:r>
      <w:r w:rsidRPr="00DB5BB6">
        <w:rPr>
          <w:rFonts w:ascii="Arial Narrow" w:hAnsi="Arial Narrow"/>
          <w:color w:val="212121"/>
        </w:rPr>
        <w:t xml:space="preserve">collaboration </w:t>
      </w:r>
      <w:r>
        <w:rPr>
          <w:rFonts w:ascii="Arial Narrow" w:hAnsi="Arial Narrow"/>
          <w:color w:val="212121"/>
        </w:rPr>
        <w:t>avec les autorités administratives, les services techniques déconcentrées, les autorités locales, le</w:t>
      </w:r>
      <w:r w:rsidRPr="00DB5BB6">
        <w:rPr>
          <w:rFonts w:ascii="Arial Narrow" w:hAnsi="Arial Narrow"/>
          <w:color w:val="212121"/>
        </w:rPr>
        <w:t>s organisations locales (interprofessions, organisations faitières, relais locaux</w:t>
      </w:r>
      <w:r>
        <w:rPr>
          <w:rFonts w:ascii="Arial Narrow" w:hAnsi="Arial Narrow"/>
          <w:color w:val="212121"/>
        </w:rPr>
        <w:t>, les services locaux d’appui aux entreprises</w:t>
      </w:r>
      <w:r w:rsidRPr="00DB5BB6">
        <w:rPr>
          <w:rFonts w:ascii="Arial Narrow" w:hAnsi="Arial Narrow"/>
          <w:color w:val="212121"/>
        </w:rPr>
        <w:t>).</w:t>
      </w:r>
    </w:p>
    <w:p w:rsidR="0020195E" w:rsidRPr="00DB5BB6" w:rsidRDefault="0020195E" w:rsidP="0020195E">
      <w:pPr>
        <w:pStyle w:val="Paragraphedeliste"/>
        <w:spacing w:before="120" w:beforeAutospacing="0" w:after="0" w:afterAutospacing="0"/>
        <w:jc w:val="both"/>
        <w:rPr>
          <w:rFonts w:ascii="Arial Narrow" w:hAnsi="Arial Narrow"/>
          <w:color w:val="212121"/>
        </w:rPr>
      </w:pPr>
      <w:r>
        <w:rPr>
          <w:rFonts w:ascii="Arial Narrow" w:hAnsi="Arial Narrow"/>
          <w:color w:val="212121"/>
        </w:rPr>
        <w:t>A la suite des activités de sensibilisation, de</w:t>
      </w:r>
      <w:r w:rsidRPr="00DB5BB6">
        <w:rPr>
          <w:rFonts w:ascii="Arial Narrow" w:hAnsi="Arial Narrow"/>
          <w:color w:val="212121"/>
        </w:rPr>
        <w:t xml:space="preserve">s sessions d’orientation au niveau local seront organisées au profit des soumissionnaires potentiels </w:t>
      </w:r>
      <w:r>
        <w:rPr>
          <w:rFonts w:ascii="Arial Narrow" w:hAnsi="Arial Narrow"/>
          <w:color w:val="212121"/>
        </w:rPr>
        <w:t xml:space="preserve">qui </w:t>
      </w:r>
      <w:r w:rsidRPr="00DB5BB6">
        <w:rPr>
          <w:rFonts w:ascii="Arial Narrow" w:hAnsi="Arial Narrow"/>
          <w:color w:val="212121"/>
        </w:rPr>
        <w:t>pourront recevoir une assistance pour la préparation et la soumission de leurs dossiers de sous-projets.</w:t>
      </w:r>
    </w:p>
    <w:p w:rsidR="0020195E" w:rsidRPr="006F7679" w:rsidRDefault="0020195E" w:rsidP="0020195E">
      <w:pPr>
        <w:pStyle w:val="Paragraphedeliste"/>
        <w:spacing w:before="120" w:beforeAutospacing="0" w:after="0" w:afterAutospacing="0"/>
        <w:jc w:val="both"/>
        <w:rPr>
          <w:rFonts w:ascii="Arial Narrow" w:hAnsi="Arial Narrow"/>
          <w:color w:val="212121"/>
        </w:rPr>
      </w:pPr>
      <w:r>
        <w:rPr>
          <w:rFonts w:ascii="Arial Narrow" w:hAnsi="Arial Narrow"/>
          <w:color w:val="212121"/>
        </w:rPr>
        <w:t xml:space="preserve">Dans les détails, la stratégie d’information, de sensibilisation et d’orientation des soumissionnaires potentiels au présent appel à projets sera basé sur : </w:t>
      </w:r>
    </w:p>
    <w:p w:rsidR="0020195E" w:rsidRDefault="0020195E">
      <w:pPr>
        <w:pStyle w:val="Paragraphedeliste"/>
        <w:numPr>
          <w:ilvl w:val="0"/>
          <w:numId w:val="13"/>
        </w:numPr>
        <w:spacing w:before="120" w:beforeAutospacing="0" w:after="0" w:afterAutospacing="0"/>
        <w:jc w:val="both"/>
        <w:rPr>
          <w:rFonts w:ascii="Arial Narrow" w:hAnsi="Arial Narrow"/>
          <w:color w:val="212121"/>
        </w:rPr>
      </w:pPr>
      <w:r>
        <w:rPr>
          <w:rFonts w:ascii="Arial Narrow" w:hAnsi="Arial Narrow"/>
          <w:color w:val="212121"/>
        </w:rPr>
        <w:t xml:space="preserve">Des </w:t>
      </w:r>
      <w:r w:rsidRPr="006F7679">
        <w:rPr>
          <w:rFonts w:ascii="Arial Narrow" w:hAnsi="Arial Narrow"/>
          <w:color w:val="212121"/>
        </w:rPr>
        <w:t>ateliers</w:t>
      </w:r>
      <w:r w:rsidRPr="00D37CBF">
        <w:rPr>
          <w:rFonts w:ascii="Arial Narrow" w:hAnsi="Arial Narrow" w:cstheme="minorHAnsi"/>
        </w:rPr>
        <w:t xml:space="preserve"> </w:t>
      </w:r>
      <w:r>
        <w:rPr>
          <w:rFonts w:ascii="Arial Narrow" w:hAnsi="Arial Narrow" w:cstheme="minorHAnsi"/>
        </w:rPr>
        <w:t xml:space="preserve">et des </w:t>
      </w:r>
      <w:r w:rsidRPr="00C662D7">
        <w:rPr>
          <w:rFonts w:ascii="Arial Narrow" w:hAnsi="Arial Narrow" w:cstheme="minorHAnsi"/>
        </w:rPr>
        <w:t>rencontres avec les potentiels soumissionnaires</w:t>
      </w:r>
      <w:r w:rsidRPr="006F7679">
        <w:rPr>
          <w:rFonts w:ascii="Arial Narrow" w:hAnsi="Arial Narrow"/>
          <w:color w:val="212121"/>
        </w:rPr>
        <w:t xml:space="preserve">. </w:t>
      </w:r>
      <w:r>
        <w:rPr>
          <w:rFonts w:ascii="Arial Narrow" w:hAnsi="Arial Narrow" w:cstheme="minorHAnsi"/>
        </w:rPr>
        <w:t xml:space="preserve">Ils </w:t>
      </w:r>
      <w:r w:rsidRPr="00C662D7">
        <w:rPr>
          <w:rFonts w:ascii="Arial Narrow" w:hAnsi="Arial Narrow" w:cstheme="minorHAnsi"/>
        </w:rPr>
        <w:t xml:space="preserve">visent à communiquer de manière plus directe avec les acteurs concernés par les filières prioritaires du projet. Ces cadres d’échanges </w:t>
      </w:r>
      <w:r>
        <w:rPr>
          <w:rFonts w:ascii="Arial Narrow" w:hAnsi="Arial Narrow" w:cstheme="minorHAnsi"/>
        </w:rPr>
        <w:t>sont adaptés</w:t>
      </w:r>
      <w:r w:rsidRPr="00C662D7">
        <w:rPr>
          <w:rFonts w:ascii="Arial Narrow" w:hAnsi="Arial Narrow" w:cstheme="minorHAnsi"/>
        </w:rPr>
        <w:t xml:space="preserve"> pour permettre le partage et l’appropriation du </w:t>
      </w:r>
      <w:r w:rsidR="007D26AA">
        <w:rPr>
          <w:rFonts w:ascii="Arial Narrow" w:hAnsi="Arial Narrow" w:cstheme="minorHAnsi"/>
        </w:rPr>
        <w:t>présent appel à projets</w:t>
      </w:r>
      <w:r w:rsidRPr="00C662D7">
        <w:rPr>
          <w:rFonts w:ascii="Arial Narrow" w:hAnsi="Arial Narrow" w:cstheme="minorHAnsi"/>
        </w:rPr>
        <w:t xml:space="preserve"> par les organisations rencontrées</w:t>
      </w:r>
      <w:r>
        <w:rPr>
          <w:rFonts w:ascii="Arial Narrow" w:hAnsi="Arial Narrow" w:cstheme="minorHAnsi"/>
        </w:rPr>
        <w:t xml:space="preserve">. </w:t>
      </w:r>
      <w:r>
        <w:rPr>
          <w:rFonts w:ascii="Arial Narrow" w:hAnsi="Arial Narrow"/>
          <w:color w:val="212121"/>
        </w:rPr>
        <w:t>Au total, quatre</w:t>
      </w:r>
      <w:r w:rsidRPr="006F7679">
        <w:rPr>
          <w:rFonts w:ascii="Arial Narrow" w:hAnsi="Arial Narrow"/>
          <w:color w:val="212121"/>
        </w:rPr>
        <w:t xml:space="preserve"> ateliers seront successivement organisés dans les zones projet (Conakry, Kindia, Boké, Kamsar).</w:t>
      </w:r>
      <w:r>
        <w:rPr>
          <w:rFonts w:ascii="Arial Narrow" w:hAnsi="Arial Narrow"/>
          <w:color w:val="212121"/>
        </w:rPr>
        <w:t xml:space="preserve"> </w:t>
      </w:r>
    </w:p>
    <w:p w:rsidR="0020195E" w:rsidRPr="006F7679" w:rsidRDefault="0020195E" w:rsidP="0020195E">
      <w:pPr>
        <w:pStyle w:val="Paragraphedeliste"/>
        <w:spacing w:before="120" w:beforeAutospacing="0" w:after="0" w:afterAutospacing="0"/>
        <w:ind w:left="360"/>
        <w:jc w:val="both"/>
        <w:rPr>
          <w:rFonts w:ascii="Arial Narrow" w:hAnsi="Arial Narrow"/>
          <w:color w:val="212121"/>
        </w:rPr>
      </w:pPr>
      <w:r w:rsidRPr="006F7679">
        <w:rPr>
          <w:rFonts w:ascii="Arial Narrow" w:hAnsi="Arial Narrow"/>
          <w:color w:val="212121"/>
        </w:rPr>
        <w:t xml:space="preserve">L’approche méthodologique à utiliser lors de ces ateliers </w:t>
      </w:r>
      <w:r>
        <w:rPr>
          <w:rFonts w:ascii="Arial Narrow" w:hAnsi="Arial Narrow"/>
          <w:color w:val="212121"/>
        </w:rPr>
        <w:t xml:space="preserve">et de ces rencontres </w:t>
      </w:r>
      <w:r w:rsidRPr="006F7679">
        <w:rPr>
          <w:rFonts w:ascii="Arial Narrow" w:hAnsi="Arial Narrow"/>
          <w:color w:val="212121"/>
        </w:rPr>
        <w:t>sera participative, itérative et basée sur les techniques d’animation tels que les présentations sur Power</w:t>
      </w:r>
      <w:r>
        <w:rPr>
          <w:rFonts w:ascii="Arial Narrow" w:hAnsi="Arial Narrow"/>
          <w:color w:val="212121"/>
        </w:rPr>
        <w:t xml:space="preserve"> </w:t>
      </w:r>
      <w:r w:rsidRPr="006F7679">
        <w:rPr>
          <w:rFonts w:ascii="Arial Narrow" w:hAnsi="Arial Narrow"/>
          <w:color w:val="212121"/>
        </w:rPr>
        <w:t>Point, suivies des questions et débats ainsi que du partage du canevas à remplir pour la soumission des sous projets.</w:t>
      </w:r>
    </w:p>
    <w:p w:rsidR="0020195E" w:rsidRDefault="0020195E">
      <w:pPr>
        <w:pStyle w:val="Paragraphedeliste"/>
        <w:numPr>
          <w:ilvl w:val="0"/>
          <w:numId w:val="13"/>
        </w:numPr>
        <w:spacing w:before="120" w:beforeAutospacing="0" w:after="0" w:afterAutospacing="0"/>
        <w:jc w:val="both"/>
        <w:rPr>
          <w:rFonts w:ascii="Arial Narrow" w:hAnsi="Arial Narrow" w:cstheme="minorHAnsi"/>
        </w:rPr>
      </w:pPr>
      <w:r w:rsidRPr="00711FC1">
        <w:rPr>
          <w:rFonts w:ascii="Arial Narrow" w:hAnsi="Arial Narrow"/>
          <w:color w:val="212121"/>
        </w:rPr>
        <w:t>Mise</w:t>
      </w:r>
      <w:r w:rsidRPr="00711FC1">
        <w:rPr>
          <w:rFonts w:ascii="Arial Narrow" w:hAnsi="Arial Narrow" w:cstheme="minorHAnsi"/>
        </w:rPr>
        <w:t xml:space="preserve"> en place d’un mécanisme d’orientation des potentiels candidats. Dans les zones d’intervention du projet, l’APIP viendra en appui à la Firme, à travers ses antennes régionales. Ces dernières seront renforcées pour l’orientation en temps réel des potentiels soumissionnaires.</w:t>
      </w:r>
      <w:r w:rsidRPr="00711FC1">
        <w:rPr>
          <w:rFonts w:ascii="Arial Narrow" w:hAnsi="Arial Narrow"/>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9207500</wp:posOffset>
                </wp:positionV>
                <wp:extent cx="377825" cy="283845"/>
                <wp:effectExtent l="0" t="0" r="22225" b="20955"/>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 cy="283845"/>
                        </a:xfrm>
                        <a:prstGeom prst="foldedCorner">
                          <a:avLst>
                            <a:gd name="adj" fmla="val 34560"/>
                          </a:avLst>
                        </a:prstGeom>
                        <a:solidFill>
                          <a:srgbClr val="FFFFFF"/>
                        </a:solidFill>
                        <a:ln w="9525" cap="flat" cmpd="sng">
                          <a:solidFill>
                            <a:srgbClr val="808080"/>
                          </a:solidFill>
                          <a:prstDash val="solid"/>
                          <a:round/>
                          <a:headEnd type="none" w="sm" len="sm"/>
                          <a:tailEnd type="none" w="sm" len="sm"/>
                        </a:ln>
                      </wps:spPr>
                      <wps:txbx>
                        <w:txbxContent>
                          <w:p w:rsidR="0020195E" w:rsidRDefault="0020195E" w:rsidP="0020195E">
                            <w:pPr>
                              <w:spacing w:line="258" w:lineRule="auto"/>
                              <w:jc w:val="center"/>
                              <w:textDirection w:val="btLr"/>
                            </w:pPr>
                            <w:r>
                              <w:rPr>
                                <w:color w:val="000000"/>
                              </w:rPr>
                              <w:t>PAGE    \* MERGEFORMAT</w:t>
                            </w:r>
                            <w:r>
                              <w:rPr>
                                <w:color w:val="000000"/>
                                <w:sz w:val="16"/>
                              </w:rPr>
                              <w:t>2</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26" type="#_x0000_t65" style="position:absolute;left:0;text-align:left;margin-left:0;margin-top:725pt;width:29.75pt;height: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" adj="14135" strokecolor="gray">
                <v:stroke startarrowwidth="narrow" startarrowlength="short" endarrowwidth="narrow" endarrowlength="short"/>
                <v:path arrowok="t"/>
                <v:textbox inset="2.53958mm,1.2694mm,2.53958mm,1.2694mm">
                  <w:txbxContent>
                    <w:p w:rsidR="0020195E" w:rsidRDefault="0020195E" w:rsidP="0020195E">
                      <w:pPr>
                        <w:spacing w:line="258" w:lineRule="auto"/>
                        <w:jc w:val="center"/>
                        <w:textDirection w:val="btLr"/>
                      </w:pPr>
                      <w:r>
                        <w:rPr>
                          <w:color w:val="000000"/>
                        </w:rPr>
                        <w:t>PAGE    \* MERGEFORMAT</w:t>
                      </w:r>
                      <w:r>
                        <w:rPr>
                          <w:color w:val="000000"/>
                          <w:sz w:val="16"/>
                        </w:rPr>
                        <w:t>2</w:t>
                      </w:r>
                    </w:p>
                  </w:txbxContent>
                </v:textbox>
              </v:shape>
            </w:pict>
          </mc:Fallback>
        </mc:AlternateContent>
      </w:r>
      <w:r w:rsidRPr="00711FC1">
        <w:rPr>
          <w:rFonts w:ascii="Arial Narrow" w:hAnsi="Arial Narrow" w:cstheme="minorHAnsi"/>
        </w:rPr>
        <w:t xml:space="preserve"> Ainsi, une série d’actions de renforcement des capacités sera organisée par la Firme au profit des agents des antennes de l’APIP, des relais communautaires </w:t>
      </w:r>
      <w:r w:rsidR="0003091A">
        <w:rPr>
          <w:rFonts w:ascii="Arial Narrow" w:hAnsi="Arial Narrow" w:cstheme="minorHAnsi"/>
        </w:rPr>
        <w:t>mobilisés par la firme d’assistance technique</w:t>
      </w:r>
      <w:r w:rsidRPr="00711FC1">
        <w:rPr>
          <w:rFonts w:ascii="Arial Narrow" w:hAnsi="Arial Narrow" w:cstheme="minorHAnsi"/>
        </w:rPr>
        <w:t xml:space="preserve">. Ces équipes interviendront dans les zones du projet pour effectuer les campagnes de sensibilisation de proximité. </w:t>
      </w:r>
    </w:p>
    <w:p w:rsidR="0020195E" w:rsidRDefault="0020195E" w:rsidP="0020195E">
      <w:pPr>
        <w:spacing w:before="120" w:after="120"/>
        <w:ind w:left="0" w:firstLine="0"/>
        <w:rPr>
          <w:rFonts w:ascii="Arial Narrow" w:hAnsi="Arial Narrow"/>
          <w:sz w:val="24"/>
          <w:szCs w:val="24"/>
        </w:rPr>
      </w:pPr>
      <w:r>
        <w:rPr>
          <w:rFonts w:ascii="Arial Narrow" w:hAnsi="Arial Narrow"/>
          <w:sz w:val="24"/>
          <w:szCs w:val="24"/>
        </w:rPr>
        <w:t>Des s</w:t>
      </w:r>
      <w:r w:rsidRPr="00DF0B01">
        <w:rPr>
          <w:rFonts w:ascii="Arial Narrow" w:hAnsi="Arial Narrow"/>
          <w:sz w:val="24"/>
          <w:szCs w:val="24"/>
        </w:rPr>
        <w:t xml:space="preserve">upports </w:t>
      </w:r>
      <w:r>
        <w:rPr>
          <w:rFonts w:ascii="Arial Narrow" w:hAnsi="Arial Narrow"/>
          <w:sz w:val="24"/>
          <w:szCs w:val="24"/>
        </w:rPr>
        <w:t xml:space="preserve">médiatiques </w:t>
      </w:r>
      <w:r w:rsidRPr="00DF0B01">
        <w:rPr>
          <w:rFonts w:ascii="Arial Narrow" w:hAnsi="Arial Narrow"/>
          <w:sz w:val="24"/>
          <w:szCs w:val="24"/>
        </w:rPr>
        <w:t>adaptés</w:t>
      </w:r>
      <w:r>
        <w:rPr>
          <w:rFonts w:ascii="Arial Narrow" w:hAnsi="Arial Narrow"/>
          <w:sz w:val="24"/>
          <w:szCs w:val="24"/>
        </w:rPr>
        <w:t xml:space="preserve"> seront utilisés</w:t>
      </w:r>
      <w:r w:rsidRPr="00DF0B01">
        <w:rPr>
          <w:rFonts w:ascii="Arial Narrow" w:hAnsi="Arial Narrow"/>
          <w:sz w:val="24"/>
          <w:szCs w:val="24"/>
        </w:rPr>
        <w:t xml:space="preserve">. Il s’agit </w:t>
      </w:r>
      <w:r>
        <w:rPr>
          <w:rFonts w:ascii="Arial Narrow" w:hAnsi="Arial Narrow"/>
          <w:sz w:val="24"/>
          <w:szCs w:val="24"/>
        </w:rPr>
        <w:t xml:space="preserve">de : </w:t>
      </w:r>
    </w:p>
    <w:p w:rsidR="0020195E" w:rsidRPr="00DF0B01" w:rsidRDefault="0020195E">
      <w:pPr>
        <w:pStyle w:val="Paragraphedeliste"/>
        <w:numPr>
          <w:ilvl w:val="0"/>
          <w:numId w:val="13"/>
        </w:numPr>
        <w:spacing w:before="120" w:beforeAutospacing="0" w:after="0" w:afterAutospacing="0"/>
        <w:jc w:val="both"/>
        <w:rPr>
          <w:rFonts w:ascii="Arial Narrow" w:hAnsi="Arial Narrow"/>
          <w:color w:val="212121"/>
        </w:rPr>
      </w:pPr>
      <w:r w:rsidRPr="00DF0B01">
        <w:rPr>
          <w:rFonts w:ascii="Arial Narrow" w:hAnsi="Arial Narrow"/>
          <w:color w:val="212121"/>
        </w:rPr>
        <w:lastRenderedPageBreak/>
        <w:t xml:space="preserve">La </w:t>
      </w:r>
      <w:r>
        <w:rPr>
          <w:rFonts w:ascii="Arial Narrow" w:hAnsi="Arial Narrow"/>
          <w:color w:val="212121"/>
        </w:rPr>
        <w:t>télévision</w:t>
      </w:r>
      <w:r w:rsidRPr="00DF0B01">
        <w:rPr>
          <w:rFonts w:ascii="Arial Narrow" w:hAnsi="Arial Narrow"/>
          <w:color w:val="212121"/>
        </w:rPr>
        <w:t xml:space="preserve"> pour des reportages des ateliers d’information, interviews acteurs clefs, spots.</w:t>
      </w:r>
    </w:p>
    <w:p w:rsidR="0020195E" w:rsidRPr="00DF0B01"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DF0B01">
        <w:rPr>
          <w:rFonts w:ascii="Arial Narrow" w:hAnsi="Arial Narrow"/>
          <w:color w:val="212121"/>
        </w:rPr>
        <w:t xml:space="preserve">La radio (spot, passages émissions, reportages) </w:t>
      </w:r>
    </w:p>
    <w:p w:rsidR="0020195E" w:rsidRPr="00DF0B01"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DF0B01">
        <w:rPr>
          <w:rFonts w:ascii="Arial Narrow" w:hAnsi="Arial Narrow"/>
          <w:color w:val="212121"/>
        </w:rPr>
        <w:t>Les affichages panneaux publicitaires dans toutes les zones du projet Publicité en ligne : réseaux sociaux, bannières publicitaires Publicité SMS : via les réseaux mobiles</w:t>
      </w:r>
    </w:p>
    <w:p w:rsidR="0020195E" w:rsidRPr="004F53BE" w:rsidRDefault="0020195E" w:rsidP="0020195E">
      <w:pPr>
        <w:spacing w:before="120" w:after="120"/>
        <w:ind w:left="0" w:firstLine="0"/>
        <w:rPr>
          <w:rFonts w:ascii="Arial Narrow" w:hAnsi="Arial Narrow"/>
          <w:sz w:val="24"/>
          <w:szCs w:val="24"/>
        </w:rPr>
      </w:pPr>
      <w:r w:rsidRPr="004F53BE">
        <w:rPr>
          <w:rFonts w:ascii="Arial Narrow" w:hAnsi="Arial Narrow"/>
          <w:sz w:val="24"/>
          <w:szCs w:val="24"/>
        </w:rPr>
        <w:t>Publics Cibles</w:t>
      </w:r>
      <w:r>
        <w:rPr>
          <w:rFonts w:ascii="Arial Narrow" w:hAnsi="Arial Narrow"/>
          <w:sz w:val="24"/>
          <w:szCs w:val="24"/>
        </w:rPr>
        <w:t xml:space="preserve"> des actions d’information, de sensibilisation et d’orientation :  </w:t>
      </w:r>
    </w:p>
    <w:p w:rsidR="0020195E" w:rsidRPr="00F32C73" w:rsidRDefault="0020195E">
      <w:pPr>
        <w:pStyle w:val="Paragraphedeliste"/>
        <w:numPr>
          <w:ilvl w:val="0"/>
          <w:numId w:val="13"/>
        </w:numPr>
        <w:spacing w:before="120" w:beforeAutospacing="0" w:after="0" w:afterAutospacing="0"/>
        <w:jc w:val="both"/>
        <w:rPr>
          <w:rFonts w:ascii="Arial Narrow" w:hAnsi="Arial Narrow"/>
          <w:color w:val="212121"/>
        </w:rPr>
      </w:pPr>
      <w:r w:rsidRPr="00F32C73">
        <w:rPr>
          <w:rFonts w:ascii="Arial Narrow" w:hAnsi="Arial Narrow"/>
          <w:color w:val="212121"/>
        </w:rPr>
        <w:t>Autorités administratives (Gouverneurs, Préfets, sous-préfets) et locales (maires de commune) ;</w:t>
      </w:r>
    </w:p>
    <w:p w:rsidR="0020195E" w:rsidRPr="00F32C73"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F32C73">
        <w:rPr>
          <w:rFonts w:ascii="Arial Narrow" w:hAnsi="Arial Narrow"/>
          <w:color w:val="212121"/>
        </w:rPr>
        <w:t>Services techniques (Agriculture et élevage, commerce, …)</w:t>
      </w:r>
    </w:p>
    <w:p w:rsidR="0020195E" w:rsidRPr="00F32C73"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F32C73">
        <w:rPr>
          <w:rFonts w:ascii="Arial Narrow" w:hAnsi="Arial Narrow"/>
          <w:color w:val="212121"/>
        </w:rPr>
        <w:t>Organisations socioprofessionnelles et leurs faîtières (unions et fédérations) des filières cibles, les interprofessions, chambres consulaires ;</w:t>
      </w:r>
    </w:p>
    <w:p w:rsidR="0020195E" w:rsidRPr="00F32C73"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F32C73">
        <w:rPr>
          <w:rFonts w:ascii="Arial Narrow" w:hAnsi="Arial Narrow"/>
          <w:color w:val="212121"/>
        </w:rPr>
        <w:t xml:space="preserve">Acteurs privés (production, transformation, commercialisation) intervenant dans les chaînes de valeur ciblées ; </w:t>
      </w:r>
    </w:p>
    <w:p w:rsidR="0020195E" w:rsidRPr="00F32C73"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F32C73">
        <w:rPr>
          <w:rFonts w:ascii="Arial Narrow" w:hAnsi="Arial Narrow"/>
          <w:color w:val="212121"/>
        </w:rPr>
        <w:t>Services d’appuis aux entreprises</w:t>
      </w:r>
      <w:r w:rsidR="0003091A">
        <w:rPr>
          <w:rFonts w:ascii="Arial Narrow" w:hAnsi="Arial Narrow"/>
          <w:color w:val="212121"/>
        </w:rPr>
        <w:t xml:space="preserve"> (nationaux et locaux)</w:t>
      </w:r>
      <w:r w:rsidRPr="00F32C73">
        <w:rPr>
          <w:rFonts w:ascii="Arial Narrow" w:hAnsi="Arial Narrow"/>
          <w:color w:val="212121"/>
        </w:rPr>
        <w:t xml:space="preserve"> </w:t>
      </w:r>
    </w:p>
    <w:p w:rsidR="0020195E" w:rsidRPr="00F32C73" w:rsidRDefault="0020195E">
      <w:pPr>
        <w:pStyle w:val="Paragraphedeliste"/>
        <w:numPr>
          <w:ilvl w:val="0"/>
          <w:numId w:val="13"/>
        </w:numPr>
        <w:spacing w:before="0" w:beforeAutospacing="0" w:after="0" w:afterAutospacing="0"/>
        <w:ind w:left="357" w:hanging="357"/>
        <w:jc w:val="both"/>
        <w:rPr>
          <w:rFonts w:ascii="Arial Narrow" w:hAnsi="Arial Narrow"/>
          <w:color w:val="212121"/>
        </w:rPr>
      </w:pPr>
      <w:r w:rsidRPr="00F32C73">
        <w:rPr>
          <w:rFonts w:ascii="Arial Narrow" w:hAnsi="Arial Narrow"/>
          <w:color w:val="212121"/>
        </w:rPr>
        <w:t>Communautés locales</w:t>
      </w:r>
    </w:p>
    <w:p w:rsidR="0020195E" w:rsidRPr="00DB5BB6" w:rsidRDefault="0020195E" w:rsidP="0020195E">
      <w:pPr>
        <w:pStyle w:val="Paragraphedeliste"/>
        <w:spacing w:before="120" w:beforeAutospacing="0" w:after="0" w:afterAutospacing="0"/>
        <w:jc w:val="both"/>
        <w:rPr>
          <w:rFonts w:ascii="Arial Narrow" w:hAnsi="Arial Narrow"/>
          <w:color w:val="212121"/>
        </w:rPr>
      </w:pPr>
    </w:p>
    <w:p w:rsidR="0020195E" w:rsidRPr="00DB5BB6" w:rsidRDefault="0020195E" w:rsidP="0020195E">
      <w:pPr>
        <w:pStyle w:val="Paragraphedeliste"/>
        <w:tabs>
          <w:tab w:val="left" w:pos="0"/>
        </w:tabs>
        <w:spacing w:before="120" w:beforeAutospacing="0" w:after="0" w:afterAutospacing="0"/>
        <w:jc w:val="both"/>
        <w:rPr>
          <w:rFonts w:ascii="Arial Narrow" w:hAnsi="Arial Narrow"/>
          <w:i/>
          <w:iCs/>
          <w:color w:val="212121"/>
        </w:rPr>
      </w:pPr>
      <w:r>
        <w:rPr>
          <w:rFonts w:ascii="Arial Narrow" w:hAnsi="Arial Narrow"/>
          <w:b/>
          <w:bCs/>
          <w:color w:val="212121"/>
        </w:rPr>
        <w:t>4.3</w:t>
      </w:r>
      <w:r>
        <w:rPr>
          <w:rFonts w:ascii="Arial Narrow" w:hAnsi="Arial Narrow"/>
          <w:b/>
          <w:bCs/>
          <w:color w:val="212121"/>
        </w:rPr>
        <w:tab/>
      </w:r>
      <w:r w:rsidRPr="00DB5BB6">
        <w:rPr>
          <w:rFonts w:ascii="Arial Narrow" w:hAnsi="Arial Narrow"/>
          <w:b/>
          <w:bCs/>
          <w:color w:val="212121"/>
        </w:rPr>
        <w:t>Retrait et remise du dossier d’Appel à projets</w:t>
      </w:r>
    </w:p>
    <w:p w:rsidR="0020195E" w:rsidRPr="00DB5BB6" w:rsidRDefault="0020195E" w:rsidP="0020195E">
      <w:pPr>
        <w:pStyle w:val="Paragraphedeliste"/>
        <w:spacing w:after="0"/>
        <w:jc w:val="both"/>
        <w:rPr>
          <w:rFonts w:ascii="Arial Narrow" w:hAnsi="Arial Narrow"/>
          <w:i/>
          <w:iCs/>
          <w:color w:val="212121"/>
          <w:u w:val="single"/>
        </w:rPr>
      </w:pPr>
      <w:r>
        <w:rPr>
          <w:rFonts w:ascii="Arial Narrow" w:hAnsi="Arial Narrow"/>
          <w:i/>
          <w:iCs/>
          <w:color w:val="212121"/>
          <w:u w:val="single"/>
        </w:rPr>
        <w:t>4.3.1</w:t>
      </w:r>
      <w:r>
        <w:rPr>
          <w:rFonts w:ascii="Arial Narrow" w:hAnsi="Arial Narrow"/>
          <w:i/>
          <w:iCs/>
          <w:color w:val="212121"/>
          <w:u w:val="single"/>
        </w:rPr>
        <w:tab/>
      </w:r>
      <w:r w:rsidRPr="00DB5BB6">
        <w:rPr>
          <w:rFonts w:ascii="Arial Narrow" w:hAnsi="Arial Narrow"/>
          <w:i/>
          <w:iCs/>
          <w:color w:val="212121"/>
          <w:u w:val="single"/>
        </w:rPr>
        <w:t>Retrait du dossier d’appel à sous projets</w:t>
      </w:r>
    </w:p>
    <w:p w:rsidR="0020195E" w:rsidRPr="00DB5BB6" w:rsidRDefault="0020195E" w:rsidP="0020195E">
      <w:pPr>
        <w:pStyle w:val="Paragraphedeliste"/>
        <w:spacing w:after="0"/>
        <w:jc w:val="both"/>
        <w:rPr>
          <w:rFonts w:ascii="Arial Narrow" w:hAnsi="Arial Narrow"/>
          <w:color w:val="212121"/>
        </w:rPr>
      </w:pPr>
      <w:r w:rsidRPr="00DB5BB6">
        <w:rPr>
          <w:rFonts w:ascii="Arial Narrow" w:hAnsi="Arial Narrow"/>
          <w:color w:val="212121"/>
        </w:rPr>
        <w:t xml:space="preserve">Le dossier d’appel à projets peut être téléchargé sur </w:t>
      </w:r>
      <w:r w:rsidRPr="00DB5BB6">
        <w:rPr>
          <w:rFonts w:ascii="Arial Narrow" w:hAnsi="Arial Narrow"/>
        </w:rPr>
        <w:t>Web du Ministère de l’Agriculture et de l’Elevage (MAGEL), de l’APIP, de la chambre d’agriculture, la chambre des mines</w:t>
      </w:r>
      <w:r>
        <w:rPr>
          <w:rFonts w:ascii="Arial Narrow" w:hAnsi="Arial Narrow"/>
        </w:rPr>
        <w:t>, chambre de commerce</w:t>
      </w:r>
      <w:r w:rsidRPr="00DB5BB6">
        <w:rPr>
          <w:rFonts w:ascii="Arial Narrow" w:hAnsi="Arial Narrow"/>
          <w:color w:val="212121"/>
        </w:rPr>
        <w:t xml:space="preserve">. Le dossier d’appel à projets peut être retiré également auprès des antennes régionales de l’APIP et des directions préfectorales de l’agriculture et de l’élevage. </w:t>
      </w:r>
    </w:p>
    <w:p w:rsidR="0020195E" w:rsidRPr="00DB5BB6" w:rsidRDefault="0020195E" w:rsidP="0020195E">
      <w:pPr>
        <w:pStyle w:val="Paragraphedeliste"/>
        <w:spacing w:after="0"/>
        <w:jc w:val="both"/>
        <w:rPr>
          <w:rFonts w:ascii="Arial Narrow" w:hAnsi="Arial Narrow"/>
          <w:i/>
          <w:iCs/>
          <w:color w:val="212121"/>
          <w:u w:val="single"/>
        </w:rPr>
      </w:pPr>
      <w:bookmarkStart w:id="11" w:name="_Toc516406336"/>
      <w:bookmarkStart w:id="12" w:name="_Toc124791542"/>
      <w:r>
        <w:rPr>
          <w:rFonts w:ascii="Arial Narrow" w:hAnsi="Arial Narrow"/>
          <w:i/>
          <w:iCs/>
          <w:color w:val="212121"/>
          <w:u w:val="single"/>
        </w:rPr>
        <w:t>4.3.2</w:t>
      </w:r>
      <w:r>
        <w:rPr>
          <w:rFonts w:ascii="Arial Narrow" w:hAnsi="Arial Narrow"/>
          <w:i/>
          <w:iCs/>
          <w:color w:val="212121"/>
          <w:u w:val="single"/>
        </w:rPr>
        <w:tab/>
      </w:r>
      <w:r w:rsidRPr="00DB5BB6">
        <w:rPr>
          <w:rFonts w:ascii="Arial Narrow" w:hAnsi="Arial Narrow"/>
          <w:i/>
          <w:iCs/>
          <w:color w:val="212121"/>
          <w:u w:val="single"/>
        </w:rPr>
        <w:t>Dépôt du dossier de sous projets</w:t>
      </w:r>
    </w:p>
    <w:p w:rsidR="0020195E" w:rsidRPr="00DB5BB6" w:rsidRDefault="0020195E" w:rsidP="0020195E">
      <w:pPr>
        <w:pStyle w:val="Paragraphedeliste"/>
        <w:spacing w:after="0"/>
        <w:jc w:val="both"/>
        <w:rPr>
          <w:rFonts w:ascii="Arial Narrow" w:hAnsi="Arial Narrow"/>
          <w:color w:val="212121"/>
        </w:rPr>
      </w:pPr>
      <w:r w:rsidRPr="00DB5BB6">
        <w:rPr>
          <w:rFonts w:ascii="Arial Narrow" w:hAnsi="Arial Narrow"/>
          <w:color w:val="212121"/>
        </w:rPr>
        <w:t>Les propositions de sous-projets seront déposées en deux étapes à savoir : (i) une étape de la note conceptuelle pour vérifier l’éligibilité de la proposition de projet, (ii) et une étape de la demande complète au cours de laquelle l’UCEP invitera les soumissionnaires de</w:t>
      </w:r>
      <w:r>
        <w:rPr>
          <w:rFonts w:ascii="Arial Narrow" w:hAnsi="Arial Narrow"/>
          <w:color w:val="212121"/>
        </w:rPr>
        <w:t>s</w:t>
      </w:r>
      <w:r w:rsidRPr="00DB5BB6">
        <w:rPr>
          <w:rFonts w:ascii="Arial Narrow" w:hAnsi="Arial Narrow"/>
          <w:color w:val="212121"/>
        </w:rPr>
        <w:t xml:space="preserve"> propositions éligibles à préparer et à soumettre des plans d'affaires complets conformément aux critères énoncés.</w:t>
      </w:r>
    </w:p>
    <w:p w:rsidR="0020195E" w:rsidRPr="007A4695" w:rsidRDefault="0020195E" w:rsidP="0020195E">
      <w:pPr>
        <w:pStyle w:val="Paragraphedeliste"/>
        <w:spacing w:after="0"/>
        <w:jc w:val="both"/>
        <w:rPr>
          <w:rFonts w:ascii="Arial Narrow" w:hAnsi="Arial Narrow"/>
          <w:b/>
          <w:bCs/>
          <w:color w:val="212121"/>
        </w:rPr>
      </w:pPr>
      <w:r w:rsidRPr="00DB5BB6">
        <w:rPr>
          <w:rFonts w:ascii="Arial Narrow" w:hAnsi="Arial Narrow"/>
          <w:color w:val="212121"/>
        </w:rPr>
        <w:t xml:space="preserve">Les propositions de sous projets doivent être soumises sous pli fermé contenant une copie numérique sur clé USB déposée auprès de l’Unité de coordination et d’exécution du </w:t>
      </w:r>
      <w:r w:rsidRPr="0068444A">
        <w:rPr>
          <w:rFonts w:ascii="Arial Narrow" w:hAnsi="Arial Narrow"/>
          <w:color w:val="212121"/>
        </w:rPr>
        <w:t>PDACG, sis au Quartier Cameroun, Immeuble Feela, 5</w:t>
      </w:r>
      <w:r w:rsidRPr="0068444A">
        <w:rPr>
          <w:rFonts w:ascii="Arial Narrow" w:hAnsi="Arial Narrow"/>
          <w:color w:val="212121"/>
          <w:vertAlign w:val="superscript"/>
        </w:rPr>
        <w:t>e</w:t>
      </w:r>
      <w:r w:rsidRPr="0068444A">
        <w:rPr>
          <w:rFonts w:ascii="Arial Narrow" w:hAnsi="Arial Narrow"/>
          <w:color w:val="212121"/>
        </w:rPr>
        <w:t xml:space="preserve"> étage, commune de </w:t>
      </w:r>
      <w:r w:rsidRPr="007A4695">
        <w:rPr>
          <w:rFonts w:ascii="Arial Narrow" w:hAnsi="Arial Narrow"/>
          <w:b/>
          <w:bCs/>
          <w:color w:val="212121"/>
        </w:rPr>
        <w:t xml:space="preserve">Dixinn Conakry au plus tard le </w:t>
      </w:r>
      <w:r w:rsidR="00812CEC" w:rsidRPr="007A4695">
        <w:rPr>
          <w:rFonts w:ascii="Arial Narrow" w:hAnsi="Arial Narrow"/>
          <w:b/>
          <w:bCs/>
          <w:color w:val="212121"/>
        </w:rPr>
        <w:t>09 Juin 2023</w:t>
      </w:r>
      <w:r w:rsidRPr="007A4695">
        <w:rPr>
          <w:rFonts w:ascii="Arial Narrow" w:hAnsi="Arial Narrow"/>
          <w:b/>
          <w:bCs/>
          <w:color w:val="212121"/>
        </w:rPr>
        <w:t xml:space="preserve"> à </w:t>
      </w:r>
      <w:r w:rsidR="00812CEC" w:rsidRPr="007A4695">
        <w:rPr>
          <w:rFonts w:ascii="Arial Narrow" w:hAnsi="Arial Narrow"/>
          <w:b/>
          <w:bCs/>
          <w:color w:val="212121"/>
        </w:rPr>
        <w:t>15</w:t>
      </w:r>
      <w:r w:rsidRPr="007A4695">
        <w:rPr>
          <w:rFonts w:ascii="Arial Narrow" w:hAnsi="Arial Narrow"/>
          <w:b/>
          <w:bCs/>
          <w:color w:val="212121"/>
        </w:rPr>
        <w:t>h</w:t>
      </w:r>
      <w:r w:rsidR="00812CEC" w:rsidRPr="007A4695">
        <w:rPr>
          <w:rFonts w:ascii="Arial Narrow" w:hAnsi="Arial Narrow"/>
          <w:b/>
          <w:bCs/>
          <w:color w:val="212121"/>
        </w:rPr>
        <w:t>00</w:t>
      </w:r>
      <w:r w:rsidRPr="007A4695">
        <w:rPr>
          <w:rFonts w:ascii="Arial Narrow" w:hAnsi="Arial Narrow"/>
          <w:b/>
          <w:bCs/>
          <w:color w:val="212121"/>
        </w:rPr>
        <w:t xml:space="preserve"> mn, contre</w:t>
      </w:r>
      <w:r w:rsidRPr="0068444A">
        <w:rPr>
          <w:rFonts w:ascii="Arial Narrow" w:hAnsi="Arial Narrow"/>
          <w:color w:val="212121"/>
        </w:rPr>
        <w:t xml:space="preserve"> </w:t>
      </w:r>
      <w:r w:rsidRPr="007A4695">
        <w:rPr>
          <w:rFonts w:ascii="Arial Narrow" w:hAnsi="Arial Narrow"/>
          <w:b/>
          <w:bCs/>
          <w:color w:val="212121"/>
        </w:rPr>
        <w:t>remise d’une attestation de dépôt.</w:t>
      </w:r>
    </w:p>
    <w:p w:rsidR="0020195E" w:rsidRDefault="0020195E" w:rsidP="0020195E">
      <w:pPr>
        <w:pStyle w:val="Paragraphedeliste"/>
        <w:spacing w:after="0"/>
        <w:jc w:val="both"/>
        <w:rPr>
          <w:rFonts w:ascii="Arial Narrow" w:hAnsi="Arial Narrow"/>
          <w:color w:val="212121"/>
        </w:rPr>
      </w:pPr>
      <w:r w:rsidRPr="00DB5BB6">
        <w:rPr>
          <w:rFonts w:ascii="Arial Narrow" w:hAnsi="Arial Narrow"/>
          <w:color w:val="212121"/>
        </w:rPr>
        <w:t>NB : Pour améliorer la sécurité et l'authenticité des informations transmises sous support numérique, les fichiers doivent être soumis en format PDF.</w:t>
      </w:r>
    </w:p>
    <w:p w:rsidR="007D426F" w:rsidRPr="00B10E0A" w:rsidRDefault="007D426F" w:rsidP="007D426F">
      <w:pPr>
        <w:shd w:val="clear" w:color="auto" w:fill="FFFFFF"/>
        <w:spacing w:after="120"/>
        <w:ind w:left="0" w:firstLine="0"/>
        <w:rPr>
          <w:rFonts w:ascii="Arial Narrow" w:eastAsia="Times New Roman" w:hAnsi="Arial Narrow" w:cs="Times New Roman"/>
          <w:b/>
          <w:bCs/>
          <w:color w:val="222222"/>
          <w:sz w:val="24"/>
          <w:szCs w:val="24"/>
        </w:rPr>
      </w:pPr>
      <w:r>
        <w:rPr>
          <w:rFonts w:ascii="Arial Narrow" w:eastAsia="Times New Roman" w:hAnsi="Arial Narrow" w:cs="Times New Roman"/>
          <w:color w:val="222222"/>
          <w:sz w:val="24"/>
          <w:szCs w:val="24"/>
        </w:rPr>
        <w:t>Pour toute information complémentaire, veuillez contacter l’Unité de Coordination et d’Exécution du Projet : téléphone </w:t>
      </w:r>
      <w:r w:rsidRPr="00B10E0A">
        <w:rPr>
          <w:rFonts w:ascii="Arial Narrow" w:eastAsia="Times New Roman" w:hAnsi="Arial Narrow" w:cs="Times New Roman"/>
          <w:b/>
          <w:bCs/>
          <w:color w:val="222222"/>
          <w:sz w:val="24"/>
          <w:szCs w:val="24"/>
        </w:rPr>
        <w:t>:(+224) 622 0</w:t>
      </w:r>
      <w:r>
        <w:rPr>
          <w:rFonts w:ascii="Arial Narrow" w:eastAsia="Times New Roman" w:hAnsi="Arial Narrow" w:cs="Times New Roman"/>
          <w:b/>
          <w:bCs/>
          <w:color w:val="222222"/>
          <w:sz w:val="24"/>
          <w:szCs w:val="24"/>
        </w:rPr>
        <w:t>4</w:t>
      </w:r>
      <w:r w:rsidRPr="00B10E0A">
        <w:rPr>
          <w:rFonts w:ascii="Arial Narrow" w:eastAsia="Times New Roman" w:hAnsi="Arial Narrow" w:cs="Times New Roman"/>
          <w:b/>
          <w:bCs/>
          <w:color w:val="222222"/>
          <w:sz w:val="24"/>
          <w:szCs w:val="24"/>
        </w:rPr>
        <w:t xml:space="preserve"> 18 17</w:t>
      </w:r>
      <w:r>
        <w:rPr>
          <w:rFonts w:ascii="Arial Narrow" w:eastAsia="Times New Roman" w:hAnsi="Arial Narrow" w:cs="Times New Roman"/>
          <w:color w:val="222222"/>
          <w:sz w:val="24"/>
          <w:szCs w:val="24"/>
        </w:rPr>
        <w:t xml:space="preserve"> tous les jours ouvrables de </w:t>
      </w:r>
      <w:r w:rsidRPr="00B10E0A">
        <w:rPr>
          <w:rFonts w:ascii="Arial Narrow" w:eastAsia="Times New Roman" w:hAnsi="Arial Narrow" w:cs="Times New Roman"/>
          <w:b/>
          <w:bCs/>
          <w:color w:val="222222"/>
          <w:sz w:val="24"/>
          <w:szCs w:val="24"/>
        </w:rPr>
        <w:t>09 heures à 16 heures</w:t>
      </w:r>
      <w:r>
        <w:rPr>
          <w:rFonts w:ascii="Arial Narrow" w:eastAsia="Times New Roman" w:hAnsi="Arial Narrow" w:cs="Times New Roman"/>
          <w:color w:val="222222"/>
          <w:sz w:val="24"/>
          <w:szCs w:val="24"/>
        </w:rPr>
        <w:t xml:space="preserve">.                  </w:t>
      </w:r>
      <w:r w:rsidRPr="00B10E0A">
        <w:rPr>
          <w:rFonts w:ascii="Arial Narrow" w:eastAsia="Times New Roman" w:hAnsi="Arial Narrow" w:cs="Times New Roman"/>
          <w:b/>
          <w:bCs/>
          <w:color w:val="222222"/>
          <w:sz w:val="24"/>
          <w:szCs w:val="24"/>
        </w:rPr>
        <w:t xml:space="preserve">Email : </w:t>
      </w:r>
      <w:hyperlink r:id="rId10" w:history="1">
        <w:r w:rsidRPr="00B10E0A">
          <w:rPr>
            <w:rStyle w:val="Lienhypertexte"/>
            <w:rFonts w:ascii="Arial Narrow" w:eastAsia="Times New Roman" w:hAnsi="Arial Narrow"/>
            <w:sz w:val="24"/>
            <w:szCs w:val="24"/>
          </w:rPr>
          <w:t>infopdacgap@gmail.com</w:t>
        </w:r>
      </w:hyperlink>
      <w:r w:rsidRPr="00B10E0A">
        <w:rPr>
          <w:rFonts w:ascii="Arial Narrow" w:eastAsia="Times New Roman" w:hAnsi="Arial Narrow" w:cs="Times New Roman"/>
          <w:b/>
          <w:bCs/>
          <w:color w:val="222222"/>
          <w:sz w:val="24"/>
          <w:szCs w:val="24"/>
        </w:rPr>
        <w:t xml:space="preserve">, </w:t>
      </w:r>
    </w:p>
    <w:p w:rsidR="0020195E" w:rsidRPr="005A338C" w:rsidRDefault="0020195E" w:rsidP="00370BD9">
      <w:pPr>
        <w:pStyle w:val="Paragraphedeliste"/>
        <w:tabs>
          <w:tab w:val="left" w:pos="0"/>
        </w:tabs>
        <w:spacing w:before="240" w:beforeAutospacing="0" w:after="0" w:afterAutospacing="0"/>
        <w:jc w:val="both"/>
        <w:rPr>
          <w:rFonts w:ascii="Arial Narrow" w:hAnsi="Arial Narrow"/>
          <w:b/>
          <w:bCs/>
          <w:color w:val="212121"/>
        </w:rPr>
      </w:pPr>
      <w:r>
        <w:rPr>
          <w:rFonts w:ascii="Arial Narrow" w:hAnsi="Arial Narrow"/>
          <w:b/>
          <w:bCs/>
          <w:color w:val="212121"/>
        </w:rPr>
        <w:t>4.4</w:t>
      </w:r>
      <w:r>
        <w:rPr>
          <w:rFonts w:ascii="Arial Narrow" w:hAnsi="Arial Narrow"/>
          <w:b/>
          <w:bCs/>
          <w:color w:val="212121"/>
        </w:rPr>
        <w:tab/>
      </w:r>
      <w:r w:rsidRPr="005A338C">
        <w:rPr>
          <w:rFonts w:ascii="Arial Narrow" w:hAnsi="Arial Narrow"/>
          <w:b/>
          <w:bCs/>
          <w:color w:val="212121"/>
        </w:rPr>
        <w:t>Evaluation et Sélection des sous-projets</w:t>
      </w:r>
      <w:bookmarkEnd w:id="11"/>
      <w:bookmarkEnd w:id="12"/>
    </w:p>
    <w:p w:rsidR="0020195E" w:rsidRPr="00095A24" w:rsidRDefault="0020195E" w:rsidP="0020195E">
      <w:pPr>
        <w:pStyle w:val="Paragraphedeliste"/>
        <w:spacing w:before="120" w:beforeAutospacing="0" w:after="0" w:afterAutospacing="0"/>
        <w:jc w:val="both"/>
        <w:rPr>
          <w:rFonts w:ascii="Arial Narrow" w:hAnsi="Arial Narrow"/>
          <w:color w:val="212121"/>
          <w:u w:val="single"/>
        </w:rPr>
      </w:pPr>
      <w:bookmarkStart w:id="13" w:name="_Hlk535656378"/>
      <w:r w:rsidRPr="00095A24">
        <w:rPr>
          <w:rFonts w:ascii="Arial Narrow" w:hAnsi="Arial Narrow"/>
          <w:color w:val="212121"/>
          <w:u w:val="single"/>
        </w:rPr>
        <w:t>4.4.1</w:t>
      </w:r>
      <w:r w:rsidRPr="00095A24">
        <w:rPr>
          <w:rFonts w:ascii="Arial Narrow" w:hAnsi="Arial Narrow"/>
          <w:color w:val="212121"/>
          <w:u w:val="single"/>
        </w:rPr>
        <w:tab/>
        <w:t xml:space="preserve">Sélection initiale des propositions de sous-projets </w:t>
      </w:r>
    </w:p>
    <w:p w:rsidR="0020195E" w:rsidRPr="00DB5BB6" w:rsidRDefault="0020195E" w:rsidP="00BB418A">
      <w:pPr>
        <w:pStyle w:val="Paragraphedeliste"/>
        <w:spacing w:before="0" w:beforeAutospacing="0" w:after="0" w:afterAutospacing="0"/>
        <w:jc w:val="both"/>
        <w:rPr>
          <w:rFonts w:ascii="Arial Narrow" w:hAnsi="Arial Narrow"/>
          <w:color w:val="212121"/>
        </w:rPr>
      </w:pPr>
      <w:r w:rsidRPr="00DB5BB6">
        <w:rPr>
          <w:rFonts w:ascii="Arial Narrow" w:hAnsi="Arial Narrow"/>
          <w:color w:val="212121"/>
        </w:rPr>
        <w:t xml:space="preserve">La sélection initiale des propositions de sous-projets sera faite par un comité de sélection des sous-projets. </w:t>
      </w:r>
    </w:p>
    <w:p w:rsidR="0020195E" w:rsidRPr="004635EF" w:rsidRDefault="0020195E" w:rsidP="00BB418A">
      <w:pPr>
        <w:numPr>
          <w:ilvl w:val="0"/>
          <w:numId w:val="12"/>
        </w:numPr>
        <w:spacing w:before="120" w:after="0" w:line="240" w:lineRule="auto"/>
        <w:ind w:left="714" w:hanging="357"/>
        <w:rPr>
          <w:rFonts w:ascii="Arial Narrow" w:hAnsi="Arial Narrow"/>
          <w:i/>
          <w:iCs/>
          <w:sz w:val="24"/>
          <w:szCs w:val="24"/>
        </w:rPr>
      </w:pPr>
      <w:r w:rsidRPr="004635EF">
        <w:rPr>
          <w:rFonts w:ascii="Arial Narrow" w:hAnsi="Arial Narrow"/>
          <w:i/>
          <w:iCs/>
          <w:sz w:val="24"/>
          <w:szCs w:val="24"/>
        </w:rPr>
        <w:t xml:space="preserve">Examen préalable des propositions de sous-projet : </w:t>
      </w:r>
    </w:p>
    <w:p w:rsidR="0020195E" w:rsidRPr="004635EF" w:rsidRDefault="0020195E" w:rsidP="00BB418A">
      <w:pPr>
        <w:pStyle w:val="Paragraphedeliste"/>
        <w:spacing w:before="0" w:beforeAutospacing="0" w:after="0" w:afterAutospacing="0"/>
        <w:jc w:val="both"/>
        <w:rPr>
          <w:rFonts w:ascii="Arial Narrow" w:hAnsi="Arial Narrow"/>
          <w:color w:val="212121"/>
        </w:rPr>
      </w:pPr>
      <w:r w:rsidRPr="004635EF">
        <w:rPr>
          <w:rFonts w:ascii="Arial Narrow" w:hAnsi="Arial Narrow"/>
          <w:color w:val="212121"/>
        </w:rPr>
        <w:lastRenderedPageBreak/>
        <w:t>A la fin du délai de dépôt des propositions, le comité procédera au filtrage des propositions de sous-projets par le biais d'une grille, en vue de vérifier leur éligibilité sur la base des critères définis. Cependant, le comité procèdera à l’analyse de la conformité et de la recevabilité des différents dossiers en vérifiant que les projets soumis à financement satisfont aux différents critères de présélection.</w:t>
      </w:r>
    </w:p>
    <w:p w:rsidR="0020195E" w:rsidRPr="004635EF" w:rsidRDefault="0020195E" w:rsidP="00BB418A">
      <w:pPr>
        <w:numPr>
          <w:ilvl w:val="0"/>
          <w:numId w:val="12"/>
        </w:numPr>
        <w:spacing w:before="120" w:after="0" w:line="240" w:lineRule="auto"/>
        <w:ind w:left="714" w:hanging="357"/>
        <w:rPr>
          <w:rFonts w:ascii="Arial Narrow" w:hAnsi="Arial Narrow"/>
          <w:sz w:val="24"/>
          <w:szCs w:val="24"/>
        </w:rPr>
      </w:pPr>
      <w:r w:rsidRPr="004635EF">
        <w:rPr>
          <w:rFonts w:ascii="Arial Narrow" w:hAnsi="Arial Narrow"/>
          <w:i/>
          <w:iCs/>
          <w:sz w:val="24"/>
          <w:szCs w:val="24"/>
        </w:rPr>
        <w:t xml:space="preserve">Sélection des propositions : </w:t>
      </w:r>
    </w:p>
    <w:p w:rsidR="0020195E" w:rsidRPr="004635EF" w:rsidRDefault="0020195E" w:rsidP="00BB418A">
      <w:pPr>
        <w:pStyle w:val="Paragraphedeliste"/>
        <w:spacing w:before="0" w:beforeAutospacing="0" w:after="0" w:afterAutospacing="0"/>
        <w:jc w:val="both"/>
        <w:rPr>
          <w:rFonts w:ascii="Arial Narrow" w:hAnsi="Arial Narrow"/>
          <w:color w:val="212121"/>
        </w:rPr>
      </w:pPr>
      <w:r w:rsidRPr="004635EF">
        <w:rPr>
          <w:rFonts w:ascii="Arial Narrow" w:hAnsi="Arial Narrow"/>
          <w:color w:val="212121"/>
        </w:rPr>
        <w:t xml:space="preserve">A la suite de l’examen préalable des propositions, le comité de sélection des sous-projets se réunit en vue de statuer sur l'éligibilité des propositions de sous-projets au financement du guichet concerné, et prendre les décisions sur les dossiers sélectionnés pour la poursuite du processus. </w:t>
      </w:r>
    </w:p>
    <w:p w:rsidR="0020195E" w:rsidRPr="00BB418A" w:rsidRDefault="0020195E" w:rsidP="00BB418A">
      <w:pPr>
        <w:numPr>
          <w:ilvl w:val="0"/>
          <w:numId w:val="12"/>
        </w:numPr>
        <w:spacing w:before="120" w:after="0" w:line="240" w:lineRule="auto"/>
        <w:ind w:left="714" w:hanging="357"/>
        <w:rPr>
          <w:rFonts w:ascii="Arial Narrow" w:hAnsi="Arial Narrow"/>
          <w:i/>
          <w:iCs/>
          <w:sz w:val="24"/>
          <w:szCs w:val="24"/>
        </w:rPr>
      </w:pPr>
      <w:r w:rsidRPr="00BB418A">
        <w:rPr>
          <w:rFonts w:ascii="Arial Narrow" w:hAnsi="Arial Narrow"/>
          <w:i/>
          <w:iCs/>
          <w:sz w:val="24"/>
          <w:szCs w:val="24"/>
        </w:rPr>
        <w:t xml:space="preserve">Notification des résultats. </w:t>
      </w:r>
    </w:p>
    <w:p w:rsidR="0020195E" w:rsidRDefault="0020195E" w:rsidP="00BB418A">
      <w:pPr>
        <w:pStyle w:val="Paragraphedeliste"/>
        <w:spacing w:before="0" w:beforeAutospacing="0" w:after="0" w:afterAutospacing="0"/>
        <w:jc w:val="both"/>
        <w:rPr>
          <w:rFonts w:ascii="Arial Narrow" w:hAnsi="Arial Narrow"/>
          <w:color w:val="212121"/>
        </w:rPr>
      </w:pPr>
      <w:r w:rsidRPr="000D3CB2">
        <w:rPr>
          <w:rFonts w:ascii="Arial Narrow" w:hAnsi="Arial Narrow"/>
          <w:color w:val="212121"/>
        </w:rPr>
        <w:t>Les promoteurs dont les propositions de sous-projets ont été sélectionnées seront invités à préparer et à soumettre des plans d’affaires. Les promoteurs dont les propositions de sous-projets n’ont pas été sélectionnés peuvent soumettre des réclamations et plaintes à travers une lettre adressée à l’UCEP qui sera traitée à travers le Mécanisme de Gestion des Plaintes du PDACG.</w:t>
      </w:r>
    </w:p>
    <w:p w:rsidR="0020195E" w:rsidRPr="00217C70" w:rsidRDefault="0020195E" w:rsidP="00BB418A">
      <w:pPr>
        <w:pStyle w:val="Paragraphedeliste"/>
        <w:spacing w:before="240" w:beforeAutospacing="0" w:after="0" w:afterAutospacing="0"/>
        <w:jc w:val="both"/>
        <w:rPr>
          <w:rFonts w:ascii="Arial Narrow" w:hAnsi="Arial Narrow"/>
          <w:color w:val="212121"/>
          <w:u w:val="single"/>
        </w:rPr>
      </w:pPr>
      <w:bookmarkStart w:id="14" w:name="_Toc124791543"/>
      <w:r w:rsidRPr="00217C70">
        <w:rPr>
          <w:rFonts w:ascii="Arial Narrow" w:hAnsi="Arial Narrow"/>
          <w:color w:val="212121"/>
          <w:u w:val="single"/>
        </w:rPr>
        <w:t>4.4.2</w:t>
      </w:r>
      <w:r w:rsidRPr="00217C70">
        <w:rPr>
          <w:rFonts w:ascii="Arial Narrow" w:hAnsi="Arial Narrow"/>
          <w:color w:val="212121"/>
          <w:u w:val="single"/>
        </w:rPr>
        <w:tab/>
        <w:t>Sélection définitive et approbation des sous-projets</w:t>
      </w:r>
      <w:bookmarkEnd w:id="14"/>
      <w:r w:rsidRPr="00217C70">
        <w:rPr>
          <w:rFonts w:ascii="Arial Narrow" w:hAnsi="Arial Narrow"/>
          <w:color w:val="212121"/>
          <w:u w:val="single"/>
        </w:rPr>
        <w:t xml:space="preserve"> </w:t>
      </w:r>
    </w:p>
    <w:p w:rsidR="0020195E" w:rsidRPr="00DB5BB6" w:rsidRDefault="0020195E" w:rsidP="00BB418A">
      <w:pPr>
        <w:pStyle w:val="Paragraphedeliste"/>
        <w:spacing w:before="120" w:beforeAutospacing="0" w:after="0" w:afterAutospacing="0"/>
        <w:jc w:val="both"/>
        <w:rPr>
          <w:rFonts w:ascii="Arial Narrow" w:eastAsia="Calibri" w:hAnsi="Arial Narrow"/>
          <w:iCs/>
        </w:rPr>
      </w:pPr>
      <w:r w:rsidRPr="00DB5BB6">
        <w:rPr>
          <w:rFonts w:ascii="Arial Narrow" w:hAnsi="Arial Narrow"/>
        </w:rPr>
        <w:t xml:space="preserve">La sélection définitive des dossiers de sous-projets par le comité </w:t>
      </w:r>
      <w:r w:rsidRPr="00DB5BB6">
        <w:rPr>
          <w:rFonts w:ascii="Arial Narrow" w:eastAsia="Calibri" w:hAnsi="Arial Narrow"/>
          <w:iCs/>
        </w:rPr>
        <w:t xml:space="preserve">de sélection sera précédée d’une visite du site du sous-projet. Cette visite </w:t>
      </w:r>
      <w:r w:rsidRPr="00DB5BB6">
        <w:rPr>
          <w:rFonts w:ascii="Arial Narrow" w:hAnsi="Arial Narrow"/>
        </w:rPr>
        <w:t xml:space="preserve">permet d’une part de vérifier la </w:t>
      </w:r>
      <w:r w:rsidRPr="00DB5BB6">
        <w:rPr>
          <w:rFonts w:ascii="Arial Narrow" w:eastAsia="Calibri" w:hAnsi="Arial Narrow"/>
          <w:iCs/>
        </w:rPr>
        <w:t xml:space="preserve">conformité entre les informations fournies dans la proposition et les réalités du terrain et d’autre part de réaliser le screening environnemental et social. </w:t>
      </w:r>
    </w:p>
    <w:p w:rsidR="0020195E" w:rsidRDefault="0020195E" w:rsidP="00BB418A">
      <w:pPr>
        <w:pStyle w:val="Paragraphedeliste"/>
        <w:spacing w:before="0" w:beforeAutospacing="0" w:after="0" w:afterAutospacing="0"/>
        <w:jc w:val="both"/>
        <w:rPr>
          <w:rFonts w:ascii="Arial Narrow" w:hAnsi="Arial Narrow"/>
        </w:rPr>
      </w:pPr>
      <w:r w:rsidRPr="00DB5BB6">
        <w:rPr>
          <w:rFonts w:ascii="Arial Narrow" w:hAnsi="Arial Narrow"/>
        </w:rPr>
        <w:t xml:space="preserve">Une fois les rapports de sélection approuvés, l’UCEP notifie aux soumissionnaires les résultats de </w:t>
      </w:r>
      <w:r w:rsidR="00666454">
        <w:rPr>
          <w:rFonts w:ascii="Arial Narrow" w:hAnsi="Arial Narrow"/>
        </w:rPr>
        <w:t xml:space="preserve">la </w:t>
      </w:r>
      <w:r w:rsidRPr="00DB5BB6">
        <w:rPr>
          <w:rFonts w:ascii="Arial Narrow" w:hAnsi="Arial Narrow"/>
        </w:rPr>
        <w:t>sélection définitive.</w:t>
      </w:r>
    </w:p>
    <w:p w:rsidR="0020195E" w:rsidRPr="00217C70" w:rsidRDefault="0020195E" w:rsidP="00BB418A">
      <w:pPr>
        <w:pStyle w:val="Paragraphedeliste"/>
        <w:spacing w:before="120" w:beforeAutospacing="0" w:after="0" w:afterAutospacing="0"/>
        <w:jc w:val="both"/>
        <w:rPr>
          <w:rFonts w:ascii="Arial Narrow" w:hAnsi="Arial Narrow"/>
          <w:color w:val="212121"/>
          <w:u w:val="single"/>
        </w:rPr>
      </w:pPr>
      <w:r w:rsidRPr="00217C70">
        <w:rPr>
          <w:rFonts w:ascii="Arial Narrow" w:hAnsi="Arial Narrow"/>
          <w:color w:val="212121"/>
          <w:u w:val="single"/>
        </w:rPr>
        <w:t>4.4.</w:t>
      </w:r>
      <w:r>
        <w:rPr>
          <w:rFonts w:ascii="Arial Narrow" w:hAnsi="Arial Narrow"/>
          <w:color w:val="212121"/>
          <w:u w:val="single"/>
        </w:rPr>
        <w:t>3</w:t>
      </w:r>
      <w:r w:rsidRPr="00217C70">
        <w:rPr>
          <w:rFonts w:ascii="Arial Narrow" w:hAnsi="Arial Narrow"/>
          <w:color w:val="212121"/>
          <w:u w:val="single"/>
        </w:rPr>
        <w:tab/>
      </w:r>
      <w:r>
        <w:rPr>
          <w:rFonts w:ascii="Arial Narrow" w:hAnsi="Arial Narrow"/>
          <w:color w:val="212121"/>
          <w:u w:val="single"/>
        </w:rPr>
        <w:t xml:space="preserve">Critères de sélection </w:t>
      </w:r>
      <w:r w:rsidRPr="00217C70">
        <w:rPr>
          <w:rFonts w:ascii="Arial Narrow" w:hAnsi="Arial Narrow"/>
          <w:color w:val="212121"/>
          <w:u w:val="single"/>
        </w:rPr>
        <w:t xml:space="preserve">des sous-projets </w:t>
      </w:r>
    </w:p>
    <w:p w:rsidR="0020195E" w:rsidRPr="00A51591" w:rsidRDefault="0020195E" w:rsidP="00BB418A">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olor w:val="auto"/>
          <w:sz w:val="20"/>
          <w:szCs w:val="20"/>
          <w:highlight w:val="yellow"/>
        </w:rPr>
      </w:pPr>
    </w:p>
    <w:p w:rsidR="0020195E" w:rsidRPr="00A51591" w:rsidRDefault="0020195E" w:rsidP="00BB418A">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eastAsia="Cambria" w:hAnsi="Arial Narrow"/>
          <w:color w:val="auto"/>
          <w:bdr w:val="none" w:sz="0" w:space="0" w:color="auto"/>
          <w:lang w:eastAsia="en-US"/>
        </w:rPr>
      </w:pPr>
      <w:r w:rsidRPr="00A51591">
        <w:rPr>
          <w:rFonts w:ascii="Arial Narrow" w:eastAsia="Cambria" w:hAnsi="Arial Narrow"/>
          <w:color w:val="auto"/>
          <w:bdr w:val="none" w:sz="0" w:space="0" w:color="auto"/>
          <w:lang w:eastAsia="en-US"/>
        </w:rPr>
        <w:t xml:space="preserve">Pour être éligibles, les sous-projets et leurs promoteurs doivent satisfaire </w:t>
      </w:r>
      <w:r w:rsidR="00666454">
        <w:rPr>
          <w:rFonts w:ascii="Arial Narrow" w:eastAsia="Cambria" w:hAnsi="Arial Narrow"/>
          <w:color w:val="auto"/>
          <w:bdr w:val="none" w:sz="0" w:space="0" w:color="auto"/>
          <w:lang w:eastAsia="en-US"/>
        </w:rPr>
        <w:t>les</w:t>
      </w:r>
      <w:r w:rsidRPr="00A51591">
        <w:rPr>
          <w:rFonts w:ascii="Arial Narrow" w:eastAsia="Cambria" w:hAnsi="Arial Narrow"/>
          <w:color w:val="auto"/>
          <w:bdr w:val="none" w:sz="0" w:space="0" w:color="auto"/>
          <w:lang w:eastAsia="en-US"/>
        </w:rPr>
        <w:t xml:space="preserve"> conditions décrites ci-après. </w:t>
      </w:r>
    </w:p>
    <w:p w:rsidR="0020195E" w:rsidRDefault="0020195E" w:rsidP="00BB418A">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olor w:val="auto"/>
          <w:sz w:val="20"/>
          <w:szCs w:val="20"/>
          <w:highlight w:val="yellow"/>
        </w:rPr>
      </w:pPr>
    </w:p>
    <w:p w:rsidR="0079677D" w:rsidRPr="003C1520" w:rsidRDefault="003C1520" w:rsidP="003C1520">
      <w:pPr>
        <w:spacing w:after="120" w:line="240" w:lineRule="auto"/>
        <w:ind w:left="153" w:hanging="11"/>
        <w:rPr>
          <w:rFonts w:ascii="Arial Narrow" w:eastAsia="Times New Roman" w:hAnsi="Arial Narrow" w:cs="Times New Roman"/>
          <w:bCs/>
          <w:i/>
          <w:iCs/>
          <w:color w:val="000000"/>
          <w:sz w:val="24"/>
          <w:szCs w:val="24"/>
          <w:u w:val="single" w:color="000000"/>
          <w:bdr w:val="nil"/>
        </w:rPr>
      </w:pPr>
      <w:r w:rsidRPr="003C1520">
        <w:rPr>
          <w:rFonts w:ascii="Arial Narrow" w:eastAsia="Times New Roman" w:hAnsi="Arial Narrow" w:cs="Times New Roman"/>
          <w:bCs/>
          <w:i/>
          <w:iCs/>
          <w:color w:val="000000"/>
          <w:sz w:val="24"/>
          <w:szCs w:val="24"/>
          <w:u w:val="single" w:color="000000"/>
          <w:bdr w:val="nil"/>
        </w:rPr>
        <w:t xml:space="preserve">Tableau </w:t>
      </w:r>
      <w:r w:rsidR="00BB418A">
        <w:rPr>
          <w:rFonts w:ascii="Arial Narrow" w:eastAsia="Times New Roman" w:hAnsi="Arial Narrow" w:cs="Times New Roman"/>
          <w:bCs/>
          <w:i/>
          <w:iCs/>
          <w:color w:val="000000"/>
          <w:sz w:val="24"/>
          <w:szCs w:val="24"/>
          <w:u w:val="single" w:color="000000"/>
          <w:bdr w:val="nil"/>
        </w:rPr>
        <w:t xml:space="preserve">3 </w:t>
      </w:r>
      <w:r w:rsidRPr="003C1520">
        <w:rPr>
          <w:rFonts w:ascii="Arial Narrow" w:eastAsia="Times New Roman" w:hAnsi="Arial Narrow" w:cs="Times New Roman"/>
          <w:bCs/>
          <w:i/>
          <w:iCs/>
          <w:color w:val="000000"/>
          <w:sz w:val="24"/>
          <w:szCs w:val="24"/>
          <w:u w:val="single" w:color="000000"/>
          <w:bdr w:val="nil"/>
        </w:rPr>
        <w:t xml:space="preserve">Critères d’éligibilité des sous projets par guichet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9" w:type="dxa"/>
          <w:left w:w="72" w:type="dxa"/>
          <w:bottom w:w="29" w:type="dxa"/>
          <w:right w:w="72" w:type="dxa"/>
        </w:tblCellMar>
        <w:tblLook w:val="04A0" w:firstRow="1" w:lastRow="0" w:firstColumn="1" w:lastColumn="0" w:noHBand="0" w:noVBand="1"/>
      </w:tblPr>
      <w:tblGrid>
        <w:gridCol w:w="1697"/>
        <w:gridCol w:w="7356"/>
      </w:tblGrid>
      <w:tr w:rsidR="0079677D" w:rsidRPr="00BB418A" w:rsidTr="003C1520">
        <w:trPr>
          <w:trHeight w:val="523"/>
          <w:jc w:val="center"/>
        </w:trPr>
        <w:tc>
          <w:tcPr>
            <w:tcW w:w="937" w:type="pct"/>
            <w:shd w:val="clear" w:color="auto" w:fill="FFFFFF" w:themeFill="background1"/>
            <w:vAlign w:val="center"/>
          </w:tcPr>
          <w:p w:rsidR="0079677D" w:rsidRPr="00BB418A" w:rsidRDefault="0079677D" w:rsidP="007E5F47">
            <w:pPr>
              <w:spacing w:after="0"/>
              <w:ind w:left="0" w:firstLine="0"/>
              <w:jc w:val="left"/>
              <w:rPr>
                <w:rFonts w:ascii="Arial Narrow" w:hAnsi="Arial Narrow"/>
                <w:sz w:val="24"/>
                <w:szCs w:val="24"/>
              </w:rPr>
            </w:pPr>
            <w:r w:rsidRPr="00BB418A">
              <w:rPr>
                <w:rFonts w:ascii="Arial Narrow" w:hAnsi="Arial Narrow"/>
                <w:b/>
                <w:sz w:val="24"/>
                <w:szCs w:val="24"/>
              </w:rPr>
              <w:t>Guichet</w:t>
            </w:r>
            <w:r w:rsidR="003C1520" w:rsidRPr="00BB418A">
              <w:rPr>
                <w:rFonts w:ascii="Arial Narrow" w:hAnsi="Arial Narrow"/>
                <w:b/>
                <w:sz w:val="24"/>
                <w:szCs w:val="24"/>
              </w:rPr>
              <w:t>s</w:t>
            </w:r>
          </w:p>
        </w:tc>
        <w:tc>
          <w:tcPr>
            <w:tcW w:w="4063" w:type="pct"/>
            <w:shd w:val="clear" w:color="auto" w:fill="FFFFFF" w:themeFill="background1"/>
            <w:vAlign w:val="center"/>
          </w:tcPr>
          <w:p w:rsidR="0079677D" w:rsidRPr="00BB418A" w:rsidRDefault="0079677D" w:rsidP="007E5F47">
            <w:pPr>
              <w:spacing w:after="0"/>
              <w:ind w:left="10"/>
              <w:jc w:val="center"/>
              <w:rPr>
                <w:rFonts w:ascii="Arial Narrow" w:hAnsi="Arial Narrow"/>
                <w:b/>
                <w:sz w:val="24"/>
                <w:szCs w:val="24"/>
              </w:rPr>
            </w:pPr>
            <w:r w:rsidRPr="00BB418A">
              <w:rPr>
                <w:rFonts w:ascii="Arial Narrow" w:hAnsi="Arial Narrow"/>
                <w:b/>
                <w:sz w:val="24"/>
                <w:szCs w:val="24"/>
              </w:rPr>
              <w:t>Critère d'éligibilité</w:t>
            </w:r>
          </w:p>
        </w:tc>
      </w:tr>
      <w:tr w:rsidR="0079677D" w:rsidRPr="00BB418A" w:rsidTr="003C1520">
        <w:trPr>
          <w:jc w:val="center"/>
        </w:trPr>
        <w:tc>
          <w:tcPr>
            <w:tcW w:w="937" w:type="pct"/>
            <w:shd w:val="clear" w:color="auto" w:fill="FFFFFF" w:themeFill="background1"/>
            <w:vAlign w:val="center"/>
          </w:tcPr>
          <w:p w:rsidR="0079677D" w:rsidRPr="00BB418A" w:rsidRDefault="0079677D" w:rsidP="0079677D">
            <w:pPr>
              <w:spacing w:after="0"/>
              <w:ind w:left="10"/>
              <w:jc w:val="left"/>
              <w:rPr>
                <w:rFonts w:ascii="Arial Narrow" w:hAnsi="Arial Narrow"/>
                <w:sz w:val="24"/>
                <w:szCs w:val="24"/>
              </w:rPr>
            </w:pPr>
            <w:r w:rsidRPr="00BB418A">
              <w:rPr>
                <w:rFonts w:ascii="Arial Narrow" w:hAnsi="Arial Narrow"/>
                <w:sz w:val="24"/>
                <w:szCs w:val="24"/>
              </w:rPr>
              <w:t>Guichet A. Grand investissement (au-dessus de 1 million de dollars US)</w:t>
            </w:r>
          </w:p>
        </w:tc>
        <w:tc>
          <w:tcPr>
            <w:tcW w:w="4063" w:type="pct"/>
            <w:shd w:val="clear" w:color="auto" w:fill="FFFFFF" w:themeFill="background1"/>
            <w:vAlign w:val="center"/>
          </w:tcPr>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Dossier transmis avant la date butoir</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Utilisation de la fiche de présentation du projet dument remplie</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Site (Titre de propriété, bail, location, etc.)</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 xml:space="preserve">Être des promoteurs dans l’une des chaînes d’approvisionnement ciblées par le projet depuis au moins 3 </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Bénéficiaire réside ou la structure légalement constituée est installée dans la zone du projet ou connecté à un agrégateur installé dans la zone du projet</w:t>
            </w:r>
          </w:p>
          <w:p w:rsidR="0079677D" w:rsidRPr="00BB418A" w:rsidRDefault="0079677D"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Enregistrement formel ou affiliation d'enregistrement structure légalement constituée d’au moins 3 ans ;</w:t>
            </w:r>
            <w:r w:rsidR="00FC31A8" w:rsidRPr="00BB418A">
              <w:rPr>
                <w:rFonts w:ascii="Arial Narrow" w:hAnsi="Arial Narrow"/>
              </w:rPr>
              <w:t xml:space="preserve"> (joindre agrément, autorisation d’exercice, RCCM, NIF, …)</w:t>
            </w:r>
          </w:p>
          <w:p w:rsidR="0079677D" w:rsidRPr="00BB418A" w:rsidRDefault="0079677D"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Pas d'aide publique antérieure pour des activités similaires,</w:t>
            </w:r>
          </w:p>
          <w:p w:rsidR="0079677D" w:rsidRPr="00BB418A" w:rsidRDefault="0079677D"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Propriété nationale privée au moins 75%</w:t>
            </w:r>
          </w:p>
          <w:p w:rsidR="0079677D" w:rsidRPr="00BB418A" w:rsidRDefault="0079677D" w:rsidP="00FC31A8">
            <w:pPr>
              <w:pStyle w:val="Paragraphedeliste"/>
              <w:numPr>
                <w:ilvl w:val="0"/>
                <w:numId w:val="9"/>
              </w:numPr>
              <w:spacing w:before="0" w:beforeAutospacing="0" w:after="0" w:afterAutospacing="0"/>
              <w:contextualSpacing/>
              <w:rPr>
                <w:rFonts w:ascii="Arial Narrow" w:hAnsi="Arial Narrow"/>
                <w:color w:val="FF0000"/>
              </w:rPr>
            </w:pPr>
            <w:r w:rsidRPr="00BB418A">
              <w:rPr>
                <w:rFonts w:ascii="Arial Narrow" w:hAnsi="Arial Narrow"/>
              </w:rPr>
              <w:t>Etats financiers certifiés sur un minimum des 3 derniers exercices ;</w:t>
            </w:r>
          </w:p>
        </w:tc>
      </w:tr>
      <w:tr w:rsidR="0079677D" w:rsidRPr="00BB418A" w:rsidTr="003C1520">
        <w:trPr>
          <w:jc w:val="center"/>
        </w:trPr>
        <w:tc>
          <w:tcPr>
            <w:tcW w:w="937" w:type="pct"/>
            <w:shd w:val="clear" w:color="auto" w:fill="FFFFFF" w:themeFill="background1"/>
            <w:vAlign w:val="center"/>
          </w:tcPr>
          <w:p w:rsidR="0079677D" w:rsidRPr="00BB418A" w:rsidRDefault="0079677D" w:rsidP="0079677D">
            <w:pPr>
              <w:spacing w:after="0"/>
              <w:ind w:left="10"/>
              <w:jc w:val="left"/>
              <w:rPr>
                <w:rFonts w:ascii="Arial Narrow" w:hAnsi="Arial Narrow"/>
                <w:sz w:val="24"/>
                <w:szCs w:val="24"/>
              </w:rPr>
            </w:pPr>
            <w:r w:rsidRPr="00BB418A">
              <w:rPr>
                <w:rFonts w:ascii="Arial Narrow" w:hAnsi="Arial Narrow"/>
                <w:sz w:val="24"/>
                <w:szCs w:val="24"/>
              </w:rPr>
              <w:t>Guichet B. Moyen investissement (&gt; 100 000 USD à 1 million USD)</w:t>
            </w:r>
          </w:p>
        </w:tc>
        <w:tc>
          <w:tcPr>
            <w:tcW w:w="4063" w:type="pct"/>
            <w:shd w:val="clear" w:color="auto" w:fill="FFFFFF" w:themeFill="background1"/>
            <w:vAlign w:val="center"/>
          </w:tcPr>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Dossier transmis avant la date butoir</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Utilisation de la fiche de présentation du projet dument remplie</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Site (Titre de propriété, bail, location, etc.)</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 xml:space="preserve">Être des promoteurs dans l’une des chaînes d’approvisionnement ciblées par le projet depuis au moins 3 années </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Bénéficiaire réside ou la structure légalement constituée est installée dans la zone du projet ou connecté à un agrégateur installé dans la zone du projet</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lastRenderedPageBreak/>
              <w:t>Enregistrement formel ou affiliation d'enregistrement structure légalement constituée d’au moins 3 ans ; (joindre agrément, autorisation d’exercice, RCCM, NIF, …)</w:t>
            </w:r>
          </w:p>
          <w:p w:rsidR="0079677D" w:rsidRPr="00BB418A" w:rsidRDefault="0079677D"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Pas d'aide publique antérieure pour des activités similaires,</w:t>
            </w:r>
          </w:p>
          <w:p w:rsidR="0079677D" w:rsidRPr="00BB418A" w:rsidRDefault="0079677D"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Propriété nationale privée au moins 75 % ;</w:t>
            </w:r>
          </w:p>
          <w:p w:rsidR="0079677D" w:rsidRPr="00BB418A" w:rsidRDefault="0079677D" w:rsidP="00FC31A8">
            <w:pPr>
              <w:pStyle w:val="Paragraphedeliste"/>
              <w:numPr>
                <w:ilvl w:val="0"/>
                <w:numId w:val="9"/>
              </w:numPr>
              <w:spacing w:before="0" w:beforeAutospacing="0" w:after="0" w:afterAutospacing="0"/>
              <w:contextualSpacing/>
              <w:rPr>
                <w:rFonts w:ascii="Arial Narrow" w:hAnsi="Arial Narrow"/>
                <w:color w:val="000000" w:themeColor="text1"/>
              </w:rPr>
            </w:pPr>
            <w:r w:rsidRPr="00BB418A">
              <w:rPr>
                <w:rFonts w:ascii="Arial Narrow" w:hAnsi="Arial Narrow"/>
              </w:rPr>
              <w:t>Etats financiers certifiés sur un minimum des 3 derniers exercices ;</w:t>
            </w:r>
          </w:p>
        </w:tc>
      </w:tr>
      <w:tr w:rsidR="0079677D" w:rsidRPr="00BB418A" w:rsidTr="003C1520">
        <w:trPr>
          <w:jc w:val="center"/>
        </w:trPr>
        <w:tc>
          <w:tcPr>
            <w:tcW w:w="937" w:type="pct"/>
            <w:shd w:val="clear" w:color="auto" w:fill="FFFFFF" w:themeFill="background1"/>
            <w:vAlign w:val="center"/>
          </w:tcPr>
          <w:p w:rsidR="0079677D" w:rsidRPr="00BB418A" w:rsidRDefault="0079677D" w:rsidP="0079677D">
            <w:pPr>
              <w:spacing w:after="0"/>
              <w:ind w:left="10"/>
              <w:jc w:val="left"/>
              <w:rPr>
                <w:rFonts w:ascii="Arial Narrow" w:hAnsi="Arial Narrow"/>
                <w:sz w:val="24"/>
                <w:szCs w:val="24"/>
              </w:rPr>
            </w:pPr>
            <w:r w:rsidRPr="00BB418A">
              <w:rPr>
                <w:rFonts w:ascii="Arial Narrow" w:hAnsi="Arial Narrow"/>
                <w:sz w:val="24"/>
                <w:szCs w:val="24"/>
              </w:rPr>
              <w:lastRenderedPageBreak/>
              <w:t>Guichet C. Petit investissement (de 10 000 $US à 100 000 $US)</w:t>
            </w:r>
          </w:p>
        </w:tc>
        <w:tc>
          <w:tcPr>
            <w:tcW w:w="4063" w:type="pct"/>
            <w:shd w:val="clear" w:color="auto" w:fill="FFFFFF" w:themeFill="background1"/>
            <w:vAlign w:val="center"/>
          </w:tcPr>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Dossier transmis avant la date butoir</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Utilisation de la fiche de présentation du projet dument remplie</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Site (Titre de propriété, bail, location, etc.)</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Être des promoteurs dans l’une des chaînes d’approvisionnement ciblées par le projet depuis au moins 2 ans</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rPr>
            </w:pPr>
            <w:r w:rsidRPr="00BB418A">
              <w:rPr>
                <w:rFonts w:ascii="Arial Narrow" w:hAnsi="Arial Narrow"/>
              </w:rPr>
              <w:t>Bénéficiaire réside ou la structure légalement constituée est installée dans la zone du projet ou connecté à un agrégateur installé dans la zone du projet</w:t>
            </w:r>
          </w:p>
          <w:p w:rsidR="00FC31A8" w:rsidRPr="00BB418A" w:rsidRDefault="00FC31A8" w:rsidP="00FC31A8">
            <w:pPr>
              <w:pStyle w:val="Paragraphedeliste"/>
              <w:numPr>
                <w:ilvl w:val="0"/>
                <w:numId w:val="9"/>
              </w:numPr>
              <w:spacing w:before="0" w:beforeAutospacing="0" w:after="0" w:afterAutospacing="0"/>
              <w:contextualSpacing/>
              <w:rPr>
                <w:rFonts w:ascii="Arial Narrow" w:hAnsi="Arial Narrow"/>
                <w:color w:val="000000" w:themeColor="text1"/>
              </w:rPr>
            </w:pPr>
            <w:r w:rsidRPr="00BB418A">
              <w:rPr>
                <w:rFonts w:ascii="Arial Narrow" w:hAnsi="Arial Narrow"/>
              </w:rPr>
              <w:t>Structure légalement constituée et reconnue (joindre agrément, autorisation d’exercice, RCCM, NIF, …)</w:t>
            </w:r>
          </w:p>
          <w:p w:rsidR="0079677D" w:rsidRPr="00BB418A" w:rsidRDefault="0079677D" w:rsidP="00FC31A8">
            <w:pPr>
              <w:pStyle w:val="Paragraphedeliste"/>
              <w:numPr>
                <w:ilvl w:val="0"/>
                <w:numId w:val="9"/>
              </w:numPr>
              <w:spacing w:before="0" w:beforeAutospacing="0" w:after="0" w:afterAutospacing="0"/>
              <w:contextualSpacing/>
              <w:rPr>
                <w:rFonts w:ascii="Arial Narrow" w:hAnsi="Arial Narrow"/>
                <w:color w:val="000000" w:themeColor="text1"/>
              </w:rPr>
            </w:pPr>
            <w:r w:rsidRPr="00BB418A">
              <w:rPr>
                <w:rFonts w:ascii="Arial Narrow" w:hAnsi="Arial Narrow"/>
                <w:color w:val="000000" w:themeColor="text1"/>
              </w:rPr>
              <w:t xml:space="preserve">Âge </w:t>
            </w:r>
            <w:r w:rsidRPr="00BB418A">
              <w:rPr>
                <w:rFonts w:ascii="Arial Narrow" w:hAnsi="Arial Narrow"/>
              </w:rPr>
              <w:t>de</w:t>
            </w:r>
            <w:r w:rsidRPr="00BB418A">
              <w:rPr>
                <w:rFonts w:ascii="Arial Narrow" w:hAnsi="Arial Narrow"/>
                <w:color w:val="000000" w:themeColor="text1"/>
              </w:rPr>
              <w:t xml:space="preserve"> la structure légalement constituée : 2 ans et plus, sauf pour les structures en démarrage issues d'un incubateur ou d’un programme/projet de développement soutenu par le Gouvernement, le Groupe de la BM ou autre partenaire reconnu ; en cas d’association, l’antériorité des membres sera prise en compte.</w:t>
            </w:r>
          </w:p>
          <w:p w:rsidR="0079677D" w:rsidRPr="00BB418A" w:rsidRDefault="0079677D" w:rsidP="00FC31A8">
            <w:pPr>
              <w:pStyle w:val="Paragraphedeliste"/>
              <w:numPr>
                <w:ilvl w:val="0"/>
                <w:numId w:val="9"/>
              </w:numPr>
              <w:spacing w:before="0" w:beforeAutospacing="0" w:after="0" w:afterAutospacing="0"/>
              <w:contextualSpacing/>
              <w:rPr>
                <w:rFonts w:ascii="Arial Narrow" w:hAnsi="Arial Narrow"/>
                <w:color w:val="000000" w:themeColor="text1"/>
              </w:rPr>
            </w:pPr>
            <w:r w:rsidRPr="00BB418A">
              <w:rPr>
                <w:rFonts w:ascii="Arial Narrow" w:hAnsi="Arial Narrow"/>
              </w:rPr>
              <w:t>Propriété</w:t>
            </w:r>
            <w:r w:rsidRPr="00BB418A">
              <w:rPr>
                <w:rFonts w:ascii="Arial Narrow" w:hAnsi="Arial Narrow"/>
                <w:color w:val="000000" w:themeColor="text1"/>
              </w:rPr>
              <w:t xml:space="preserve"> nationale privée : 75 % </w:t>
            </w:r>
          </w:p>
          <w:p w:rsidR="0079677D" w:rsidRPr="00BB418A" w:rsidRDefault="0079677D" w:rsidP="00FC31A8">
            <w:pPr>
              <w:pStyle w:val="Paragraphedeliste"/>
              <w:numPr>
                <w:ilvl w:val="0"/>
                <w:numId w:val="9"/>
              </w:numPr>
              <w:spacing w:before="0" w:beforeAutospacing="0" w:after="0" w:afterAutospacing="0"/>
              <w:contextualSpacing/>
              <w:rPr>
                <w:rFonts w:ascii="Arial Narrow" w:hAnsi="Arial Narrow"/>
                <w:color w:val="000000" w:themeColor="text1"/>
              </w:rPr>
            </w:pPr>
            <w:r w:rsidRPr="00BB418A">
              <w:rPr>
                <w:rFonts w:ascii="Arial Narrow" w:hAnsi="Arial Narrow"/>
                <w:color w:val="000000" w:themeColor="text1"/>
              </w:rPr>
              <w:t>Pas d'aide publique antérieure pour des activités similaires,</w:t>
            </w:r>
          </w:p>
        </w:tc>
      </w:tr>
    </w:tbl>
    <w:p w:rsidR="0079677D" w:rsidRDefault="0079677D" w:rsidP="0020195E">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color w:val="auto"/>
          <w:sz w:val="20"/>
          <w:szCs w:val="20"/>
          <w:highlight w:val="yellow"/>
        </w:rPr>
      </w:pPr>
    </w:p>
    <w:p w:rsidR="003C1520" w:rsidRPr="003C1520" w:rsidRDefault="00E62F2D" w:rsidP="003C1520">
      <w:pPr>
        <w:spacing w:after="120" w:line="240" w:lineRule="auto"/>
        <w:ind w:left="153" w:hanging="11"/>
        <w:rPr>
          <w:rFonts w:ascii="Arial Narrow" w:eastAsia="Times New Roman" w:hAnsi="Arial Narrow" w:cs="Times New Roman"/>
          <w:bCs/>
          <w:i/>
          <w:iCs/>
          <w:color w:val="000000"/>
          <w:sz w:val="24"/>
          <w:szCs w:val="24"/>
          <w:u w:val="single" w:color="000000"/>
          <w:bdr w:val="nil"/>
        </w:rPr>
      </w:pPr>
      <w:r>
        <w:rPr>
          <w:rFonts w:ascii="Arial Narrow" w:eastAsia="Times New Roman" w:hAnsi="Arial Narrow" w:cs="Times New Roman"/>
          <w:bCs/>
          <w:i/>
          <w:iCs/>
          <w:color w:val="000000"/>
          <w:sz w:val="24"/>
          <w:szCs w:val="24"/>
          <w:u w:val="single" w:color="000000"/>
          <w:bdr w:val="nil"/>
        </w:rPr>
        <w:t xml:space="preserve">Tableau 4 : </w:t>
      </w:r>
      <w:r w:rsidR="003C1520" w:rsidRPr="003C1520">
        <w:rPr>
          <w:rFonts w:ascii="Arial Narrow" w:eastAsia="Times New Roman" w:hAnsi="Arial Narrow" w:cs="Times New Roman"/>
          <w:bCs/>
          <w:i/>
          <w:iCs/>
          <w:color w:val="000000"/>
          <w:sz w:val="24"/>
          <w:szCs w:val="24"/>
          <w:u w:val="single" w:color="000000"/>
          <w:bdr w:val="nil"/>
        </w:rPr>
        <w:t xml:space="preserve">Critères d’évaluation des sous projets </w:t>
      </w:r>
    </w:p>
    <w:tbl>
      <w:tblPr>
        <w:tblStyle w:val="Grilledutableau"/>
        <w:tblW w:w="0" w:type="auto"/>
        <w:tblLook w:val="04A0" w:firstRow="1" w:lastRow="0" w:firstColumn="1" w:lastColumn="0" w:noHBand="0" w:noVBand="1"/>
      </w:tblPr>
      <w:tblGrid>
        <w:gridCol w:w="1696"/>
        <w:gridCol w:w="7357"/>
      </w:tblGrid>
      <w:tr w:rsidR="0079677D" w:rsidRPr="00787BF6" w:rsidTr="00300F62">
        <w:tc>
          <w:tcPr>
            <w:tcW w:w="1696" w:type="dxa"/>
            <w:vAlign w:val="center"/>
          </w:tcPr>
          <w:p w:rsidR="0079677D" w:rsidRPr="00787BF6" w:rsidRDefault="003C1520" w:rsidP="003C1520">
            <w:pPr>
              <w:spacing w:after="160" w:line="259" w:lineRule="auto"/>
              <w:ind w:left="0" w:firstLine="0"/>
              <w:jc w:val="left"/>
              <w:rPr>
                <w:rFonts w:ascii="Arial Narrow" w:hAnsi="Arial Narrow"/>
                <w:b/>
                <w:color w:val="auto"/>
                <w:sz w:val="22"/>
              </w:rPr>
            </w:pPr>
            <w:r>
              <w:rPr>
                <w:rFonts w:ascii="Arial Narrow" w:hAnsi="Arial Narrow"/>
                <w:b/>
                <w:color w:val="auto"/>
                <w:sz w:val="22"/>
              </w:rPr>
              <w:t xml:space="preserve">Guichets  </w:t>
            </w:r>
          </w:p>
        </w:tc>
        <w:tc>
          <w:tcPr>
            <w:tcW w:w="7357" w:type="dxa"/>
            <w:vAlign w:val="center"/>
          </w:tcPr>
          <w:p w:rsidR="003C1520" w:rsidRPr="00787BF6" w:rsidRDefault="003C1520" w:rsidP="003C1520">
            <w:pPr>
              <w:spacing w:after="0"/>
              <w:ind w:left="0" w:firstLine="0"/>
              <w:jc w:val="left"/>
              <w:rPr>
                <w:rFonts w:ascii="Arial Narrow" w:hAnsi="Arial Narrow"/>
                <w:b/>
                <w:bCs/>
                <w:color w:val="auto"/>
                <w:sz w:val="22"/>
                <w:szCs w:val="22"/>
                <w:lang w:val="fr-FR"/>
              </w:rPr>
            </w:pPr>
            <w:r w:rsidRPr="00787BF6">
              <w:rPr>
                <w:rFonts w:ascii="Arial Narrow" w:hAnsi="Arial Narrow"/>
                <w:b/>
                <w:bCs/>
                <w:color w:val="auto"/>
                <w:sz w:val="22"/>
                <w:szCs w:val="22"/>
                <w:lang w:val="fr-FR"/>
              </w:rPr>
              <w:t xml:space="preserve">Critères d’évaluation technique </w:t>
            </w:r>
          </w:p>
          <w:p w:rsidR="0079677D" w:rsidRPr="003C1520" w:rsidRDefault="0079677D" w:rsidP="003C1520">
            <w:pPr>
              <w:spacing w:after="0"/>
              <w:contextualSpacing/>
              <w:rPr>
                <w:rFonts w:ascii="Arial Narrow" w:hAnsi="Arial Narrow"/>
                <w:sz w:val="22"/>
                <w:szCs w:val="22"/>
              </w:rPr>
            </w:pPr>
          </w:p>
        </w:tc>
      </w:tr>
      <w:tr w:rsidR="0020195E" w:rsidRPr="00787BF6" w:rsidTr="00300F62">
        <w:tc>
          <w:tcPr>
            <w:tcW w:w="1696" w:type="dxa"/>
            <w:vAlign w:val="center"/>
          </w:tcPr>
          <w:p w:rsidR="0020195E" w:rsidRPr="00787BF6" w:rsidRDefault="003C1520" w:rsidP="003C1520">
            <w:pPr>
              <w:spacing w:after="160" w:line="259" w:lineRule="auto"/>
              <w:ind w:left="0" w:firstLine="0"/>
              <w:jc w:val="left"/>
              <w:rPr>
                <w:rFonts w:ascii="Arial Narrow" w:hAnsi="Arial Narrow"/>
                <w:color w:val="auto"/>
                <w:sz w:val="22"/>
                <w:szCs w:val="22"/>
                <w:highlight w:val="yellow"/>
                <w:lang w:val="fr-FR"/>
              </w:rPr>
            </w:pPr>
            <w:r>
              <w:rPr>
                <w:rFonts w:ascii="Arial Narrow" w:hAnsi="Arial Narrow"/>
                <w:b/>
                <w:color w:val="auto"/>
                <w:sz w:val="22"/>
              </w:rPr>
              <w:t xml:space="preserve">Guichets A, </w:t>
            </w:r>
            <w:proofErr w:type="gramStart"/>
            <w:r>
              <w:rPr>
                <w:rFonts w:ascii="Arial Narrow" w:hAnsi="Arial Narrow"/>
                <w:b/>
                <w:color w:val="auto"/>
                <w:sz w:val="22"/>
              </w:rPr>
              <w:t>B,C</w:t>
            </w:r>
            <w:proofErr w:type="gramEnd"/>
            <w:r>
              <w:rPr>
                <w:rFonts w:ascii="Arial Narrow" w:hAnsi="Arial Narrow"/>
                <w:color w:val="auto"/>
                <w:sz w:val="22"/>
                <w:szCs w:val="22"/>
                <w:highlight w:val="yellow"/>
                <w:lang w:val="fr-FR"/>
              </w:rPr>
              <w:t xml:space="preserve"> </w:t>
            </w:r>
          </w:p>
        </w:tc>
        <w:tc>
          <w:tcPr>
            <w:tcW w:w="7357" w:type="dxa"/>
            <w:vAlign w:val="center"/>
          </w:tcPr>
          <w:p w:rsidR="0020195E" w:rsidRPr="00787BF6" w:rsidRDefault="0020195E">
            <w:pPr>
              <w:pStyle w:val="PrformatHTML"/>
              <w:numPr>
                <w:ilvl w:val="0"/>
                <w:numId w:val="10"/>
              </w:numPr>
              <w:jc w:val="both"/>
              <w:rPr>
                <w:rFonts w:ascii="Arial Narrow" w:hAnsi="Arial Narrow" w:cs="Times New Roman"/>
                <w:bCs/>
                <w:sz w:val="22"/>
                <w:szCs w:val="22"/>
                <w:bdr w:val="none" w:sz="0" w:space="0" w:color="auto" w:frame="1"/>
                <w:lang w:val="fr-FR"/>
              </w:rPr>
            </w:pPr>
            <w:r w:rsidRPr="00787BF6">
              <w:rPr>
                <w:rFonts w:ascii="Arial Narrow" w:hAnsi="Arial Narrow" w:cs="Times New Roman"/>
                <w:bCs/>
                <w:sz w:val="22"/>
                <w:szCs w:val="22"/>
                <w:bdr w:val="none" w:sz="0" w:space="0" w:color="auto" w:frame="1"/>
                <w:lang w:val="fr-FR"/>
              </w:rPr>
              <w:t>La santé financière de l’entité (ratio d’autonomie financière, ratio d’endettement, ratio de liquidité) pour les guichets A et B</w:t>
            </w:r>
          </w:p>
          <w:p w:rsidR="0020195E" w:rsidRPr="00787BF6" w:rsidRDefault="0020195E">
            <w:pPr>
              <w:pStyle w:val="PrformatHTML"/>
              <w:numPr>
                <w:ilvl w:val="0"/>
                <w:numId w:val="10"/>
              </w:numPr>
              <w:jc w:val="both"/>
              <w:rPr>
                <w:rFonts w:ascii="Arial Narrow" w:hAnsi="Arial Narrow" w:cs="Times New Roman"/>
                <w:bCs/>
                <w:sz w:val="22"/>
                <w:szCs w:val="22"/>
                <w:bdr w:val="none" w:sz="0" w:space="0" w:color="auto" w:frame="1"/>
                <w:lang w:val="fr-FR"/>
              </w:rPr>
            </w:pPr>
            <w:r w:rsidRPr="00787BF6">
              <w:rPr>
                <w:rFonts w:ascii="Arial Narrow" w:hAnsi="Arial Narrow" w:cs="Times New Roman"/>
                <w:bCs/>
                <w:sz w:val="22"/>
                <w:szCs w:val="22"/>
                <w:bdr w:val="none" w:sz="0" w:space="0" w:color="auto" w:frame="1"/>
                <w:lang w:val="fr-FR"/>
              </w:rPr>
              <w:t>La projection de la rentabilité financière du projet sur les 3 premières années (ratio de rentabilité financière, capacité d’autofinancement) pour les guichets A, B, C</w:t>
            </w:r>
          </w:p>
          <w:p w:rsidR="0020195E" w:rsidRPr="00787BF6" w:rsidRDefault="0020195E">
            <w:pPr>
              <w:pStyle w:val="PrformatHTML"/>
              <w:numPr>
                <w:ilvl w:val="0"/>
                <w:numId w:val="10"/>
              </w:numPr>
              <w:jc w:val="both"/>
              <w:rPr>
                <w:rFonts w:ascii="Arial Narrow" w:hAnsi="Arial Narrow" w:cs="Times New Roman"/>
                <w:bCs/>
                <w:sz w:val="22"/>
                <w:szCs w:val="22"/>
                <w:bdr w:val="none" w:sz="0" w:space="0" w:color="auto" w:frame="1"/>
                <w:lang w:val="fr-FR"/>
              </w:rPr>
            </w:pPr>
            <w:r w:rsidRPr="00787BF6">
              <w:rPr>
                <w:rFonts w:ascii="Arial Narrow" w:hAnsi="Arial Narrow" w:cs="Times New Roman"/>
                <w:bCs/>
                <w:sz w:val="22"/>
                <w:szCs w:val="22"/>
                <w:bdr w:val="none" w:sz="0" w:space="0" w:color="auto" w:frame="1"/>
                <w:lang w:val="fr-FR"/>
              </w:rPr>
              <w:t>Le nombre d’emplois directs et indirects crées notamment pour les femmes et les jeunes crées,</w:t>
            </w:r>
          </w:p>
          <w:p w:rsidR="0020195E" w:rsidRPr="00787BF6" w:rsidRDefault="0020195E">
            <w:pPr>
              <w:pStyle w:val="PrformatHTML"/>
              <w:numPr>
                <w:ilvl w:val="0"/>
                <w:numId w:val="10"/>
              </w:numPr>
              <w:jc w:val="both"/>
              <w:rPr>
                <w:rFonts w:ascii="Arial Narrow" w:hAnsi="Arial Narrow" w:cs="Times New Roman"/>
                <w:bCs/>
                <w:sz w:val="22"/>
                <w:szCs w:val="22"/>
                <w:bdr w:val="none" w:sz="0" w:space="0" w:color="auto" w:frame="1"/>
                <w:lang w:val="fr-FR"/>
              </w:rPr>
            </w:pPr>
            <w:r w:rsidRPr="00787BF6">
              <w:rPr>
                <w:rFonts w:ascii="Arial Narrow" w:hAnsi="Arial Narrow" w:cs="Times New Roman"/>
                <w:bCs/>
                <w:sz w:val="22"/>
                <w:szCs w:val="22"/>
                <w:bdr w:val="none" w:sz="0" w:space="0" w:color="auto" w:frame="1"/>
                <w:lang w:val="fr-FR"/>
              </w:rPr>
              <w:t xml:space="preserve">Le </w:t>
            </w:r>
            <w:r w:rsidRPr="00787BF6">
              <w:rPr>
                <w:rFonts w:ascii="Arial Narrow" w:hAnsi="Arial Narrow" w:cs="Times New Roman"/>
                <w:bCs/>
                <w:sz w:val="22"/>
                <w:szCs w:val="22"/>
                <w:lang w:val="fr-FR"/>
              </w:rPr>
              <w:t>respect du plafond de financement ainsi que la répartition entre la subvention et la</w:t>
            </w:r>
            <w:r w:rsidRPr="00787BF6">
              <w:rPr>
                <w:rFonts w:ascii="Arial Narrow" w:hAnsi="Arial Narrow" w:cs="Times New Roman"/>
                <w:bCs/>
                <w:sz w:val="22"/>
                <w:szCs w:val="22"/>
                <w:bdr w:val="none" w:sz="0" w:space="0" w:color="auto" w:frame="1"/>
                <w:lang w:val="fr-FR"/>
              </w:rPr>
              <w:t xml:space="preserve"> </w:t>
            </w:r>
            <w:r w:rsidRPr="00787BF6">
              <w:rPr>
                <w:rFonts w:ascii="Arial Narrow" w:hAnsi="Arial Narrow" w:cs="Times New Roman"/>
                <w:bCs/>
                <w:sz w:val="22"/>
                <w:szCs w:val="22"/>
                <w:lang w:val="fr-FR"/>
              </w:rPr>
              <w:t>contribution du demandeur</w:t>
            </w:r>
          </w:p>
          <w:p w:rsidR="0020195E" w:rsidRPr="00787BF6" w:rsidRDefault="0020195E">
            <w:pPr>
              <w:pStyle w:val="PrformatHTML"/>
              <w:numPr>
                <w:ilvl w:val="0"/>
                <w:numId w:val="10"/>
              </w:numPr>
              <w:jc w:val="both"/>
              <w:rPr>
                <w:rFonts w:ascii="Arial Narrow" w:hAnsi="Arial Narrow" w:cs="Times New Roman"/>
                <w:bCs/>
                <w:sz w:val="22"/>
                <w:szCs w:val="22"/>
                <w:bdr w:val="none" w:sz="0" w:space="0" w:color="auto" w:frame="1"/>
                <w:lang w:val="fr-FR"/>
              </w:rPr>
            </w:pPr>
            <w:r w:rsidRPr="00787BF6">
              <w:rPr>
                <w:rFonts w:ascii="Arial Narrow" w:hAnsi="Arial Narrow" w:cs="Times New Roman"/>
                <w:bCs/>
                <w:sz w:val="22"/>
                <w:szCs w:val="22"/>
                <w:lang w:val="fr-FR"/>
              </w:rPr>
              <w:t>La disponibilité d’un compte bancaire applicable à tous les guichets</w:t>
            </w:r>
          </w:p>
          <w:p w:rsidR="0020195E" w:rsidRPr="00787BF6" w:rsidRDefault="0020195E">
            <w:pPr>
              <w:pStyle w:val="PrformatHTML"/>
              <w:numPr>
                <w:ilvl w:val="0"/>
                <w:numId w:val="10"/>
              </w:numPr>
              <w:jc w:val="both"/>
              <w:rPr>
                <w:rFonts w:ascii="Arial Narrow" w:hAnsi="Arial Narrow" w:cs="Times New Roman"/>
                <w:bCs/>
                <w:sz w:val="22"/>
                <w:szCs w:val="22"/>
                <w:bdr w:val="none" w:sz="0" w:space="0" w:color="auto" w:frame="1"/>
                <w:lang w:val="fr-FR"/>
              </w:rPr>
            </w:pPr>
            <w:r w:rsidRPr="00787BF6">
              <w:rPr>
                <w:rFonts w:ascii="Arial Narrow" w:hAnsi="Arial Narrow" w:cs="Times New Roman"/>
                <w:bCs/>
                <w:sz w:val="22"/>
                <w:szCs w:val="22"/>
                <w:lang w:val="fr-FR"/>
              </w:rPr>
              <w:t xml:space="preserve">Choix technologique novateur (solutions digitales, technologies résilientes face au climat, solaire., technologies genres sensibles…) </w:t>
            </w:r>
          </w:p>
          <w:p w:rsidR="0020195E" w:rsidRPr="00787BF6" w:rsidRDefault="0020195E">
            <w:pPr>
              <w:pStyle w:val="Paragraphedeliste"/>
              <w:numPr>
                <w:ilvl w:val="0"/>
                <w:numId w:val="10"/>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Le sous-projet permet de lever un goulot d’étranglement de la chaîne d’approvisionnement</w:t>
            </w:r>
          </w:p>
          <w:p w:rsidR="0020195E" w:rsidRPr="00787BF6" w:rsidRDefault="0020195E">
            <w:pPr>
              <w:pStyle w:val="Paragraphedeliste"/>
              <w:numPr>
                <w:ilvl w:val="0"/>
                <w:numId w:val="10"/>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 xml:space="preserve">Le sous-projet n’a pas d’effet négatif sur l’environnement et, le cas échéant, des mesures de mitigations ou de corrections sont prévues et mises en œuvre </w:t>
            </w:r>
          </w:p>
          <w:p w:rsidR="0020195E" w:rsidRPr="00787BF6" w:rsidRDefault="0020195E">
            <w:pPr>
              <w:pStyle w:val="Paragraphedeliste"/>
              <w:numPr>
                <w:ilvl w:val="0"/>
                <w:numId w:val="10"/>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La présence d’un site de production adéquat, de ressources matérielles, financières et humaines nécessaires pour réaliser le sous projet</w:t>
            </w:r>
          </w:p>
          <w:p w:rsidR="0020195E" w:rsidRPr="00787BF6" w:rsidRDefault="0020195E">
            <w:pPr>
              <w:pStyle w:val="Paragraphedeliste"/>
              <w:numPr>
                <w:ilvl w:val="0"/>
                <w:numId w:val="10"/>
              </w:numPr>
              <w:spacing w:before="0" w:beforeAutospacing="0" w:after="0" w:afterAutospacing="0"/>
              <w:contextualSpacing/>
              <w:rPr>
                <w:rFonts w:ascii="Arial Narrow" w:hAnsi="Arial Narrow"/>
                <w:sz w:val="22"/>
                <w:szCs w:val="22"/>
                <w:lang w:val="fr-FR"/>
              </w:rPr>
            </w:pPr>
            <w:r w:rsidRPr="00787BF6">
              <w:rPr>
                <w:rFonts w:ascii="Arial Narrow" w:hAnsi="Arial Narrow"/>
                <w:sz w:val="22"/>
                <w:szCs w:val="22"/>
                <w:lang w:val="fr-FR"/>
              </w:rPr>
              <w:t>Connaissance du créneau du marché visé et de ses exigences techniques et commerciales des clients potentiels</w:t>
            </w:r>
          </w:p>
        </w:tc>
      </w:tr>
    </w:tbl>
    <w:p w:rsidR="0020195E" w:rsidRPr="00A51591" w:rsidRDefault="0020195E" w:rsidP="0020195E">
      <w:pPr>
        <w:pStyle w:val="Paragraphedeliste"/>
        <w:tabs>
          <w:tab w:val="left" w:pos="0"/>
        </w:tabs>
        <w:spacing w:before="240" w:beforeAutospacing="0" w:after="0" w:afterAutospacing="0"/>
        <w:jc w:val="both"/>
        <w:rPr>
          <w:rFonts w:ascii="Arial Narrow" w:hAnsi="Arial Narrow"/>
          <w:b/>
          <w:bCs/>
          <w:color w:val="212121"/>
        </w:rPr>
      </w:pPr>
      <w:bookmarkStart w:id="15" w:name="_Toc516406339"/>
      <w:bookmarkStart w:id="16" w:name="_Toc124791544"/>
      <w:bookmarkEnd w:id="13"/>
      <w:r>
        <w:rPr>
          <w:rFonts w:ascii="Arial Narrow" w:hAnsi="Arial Narrow"/>
          <w:b/>
          <w:bCs/>
          <w:color w:val="212121"/>
        </w:rPr>
        <w:t>4.5</w:t>
      </w:r>
      <w:r>
        <w:rPr>
          <w:rFonts w:ascii="Arial Narrow" w:hAnsi="Arial Narrow"/>
          <w:b/>
          <w:bCs/>
          <w:color w:val="212121"/>
        </w:rPr>
        <w:tab/>
      </w:r>
      <w:r w:rsidRPr="00A51591">
        <w:rPr>
          <w:rFonts w:ascii="Arial Narrow" w:hAnsi="Arial Narrow"/>
          <w:b/>
          <w:bCs/>
          <w:color w:val="212121"/>
        </w:rPr>
        <w:t>Procédures de contractualisation</w:t>
      </w:r>
      <w:bookmarkEnd w:id="15"/>
      <w:bookmarkEnd w:id="16"/>
    </w:p>
    <w:p w:rsidR="0020195E" w:rsidRPr="00DB5BB6" w:rsidRDefault="0020195E" w:rsidP="0020195E">
      <w:pPr>
        <w:spacing w:before="120" w:after="0" w:line="250" w:lineRule="auto"/>
        <w:ind w:left="11" w:hanging="11"/>
        <w:rPr>
          <w:rFonts w:ascii="Arial Narrow" w:hAnsi="Arial Narrow"/>
          <w:sz w:val="24"/>
          <w:szCs w:val="24"/>
        </w:rPr>
      </w:pPr>
      <w:r w:rsidRPr="00DB5BB6">
        <w:rPr>
          <w:rFonts w:ascii="Arial Narrow" w:hAnsi="Arial Narrow"/>
          <w:sz w:val="24"/>
          <w:szCs w:val="24"/>
        </w:rPr>
        <w:t>Pour toute subvention approuvée et attribuée, une convention sera signée entre le Projet et le bénéficiaire de la subvention. La convention a pour objet de définir les modalités d’exécution et de financement de la proposition du bénéficiaire sélectionné.</w:t>
      </w:r>
    </w:p>
    <w:p w:rsidR="0020195E" w:rsidRPr="0097444E" w:rsidRDefault="0020195E" w:rsidP="0020195E">
      <w:pPr>
        <w:pStyle w:val="Paragraphedeliste"/>
        <w:tabs>
          <w:tab w:val="left" w:pos="0"/>
        </w:tabs>
        <w:spacing w:before="240" w:beforeAutospacing="0" w:after="0" w:afterAutospacing="0"/>
        <w:jc w:val="both"/>
        <w:rPr>
          <w:rFonts w:ascii="Arial Narrow" w:hAnsi="Arial Narrow"/>
          <w:b/>
          <w:bCs/>
          <w:color w:val="212121"/>
        </w:rPr>
      </w:pPr>
      <w:r>
        <w:rPr>
          <w:rFonts w:ascii="Arial Narrow" w:hAnsi="Arial Narrow"/>
          <w:b/>
          <w:bCs/>
          <w:color w:val="212121"/>
        </w:rPr>
        <w:lastRenderedPageBreak/>
        <w:t>4.6</w:t>
      </w:r>
      <w:r>
        <w:rPr>
          <w:rFonts w:ascii="Arial Narrow" w:hAnsi="Arial Narrow"/>
          <w:b/>
          <w:bCs/>
          <w:color w:val="212121"/>
        </w:rPr>
        <w:tab/>
      </w:r>
      <w:r w:rsidRPr="0097444E">
        <w:rPr>
          <w:rFonts w:ascii="Arial Narrow" w:hAnsi="Arial Narrow"/>
          <w:b/>
          <w:bCs/>
          <w:color w:val="212121"/>
        </w:rPr>
        <w:t>Calendrier de l’</w:t>
      </w:r>
      <w:r>
        <w:rPr>
          <w:rFonts w:ascii="Arial Narrow" w:hAnsi="Arial Narrow"/>
          <w:b/>
          <w:bCs/>
          <w:color w:val="212121"/>
        </w:rPr>
        <w:t>a</w:t>
      </w:r>
      <w:r w:rsidRPr="0097444E">
        <w:rPr>
          <w:rFonts w:ascii="Arial Narrow" w:hAnsi="Arial Narrow"/>
          <w:b/>
          <w:bCs/>
          <w:color w:val="212121"/>
        </w:rPr>
        <w:t>ppel à projets</w:t>
      </w:r>
    </w:p>
    <w:p w:rsidR="0020195E" w:rsidRPr="00DB5BB6" w:rsidRDefault="0020195E" w:rsidP="0020195E">
      <w:pPr>
        <w:spacing w:after="0"/>
        <w:ind w:left="10"/>
        <w:rPr>
          <w:rFonts w:ascii="Arial Narrow" w:hAnsi="Arial Narrow"/>
          <w:sz w:val="24"/>
          <w:szCs w:val="24"/>
        </w:rPr>
      </w:pPr>
    </w:p>
    <w:tbl>
      <w:tblPr>
        <w:tblStyle w:val="Grilledutableau"/>
        <w:tblW w:w="4812" w:type="pct"/>
        <w:tblInd w:w="108" w:type="dxa"/>
        <w:tblLook w:val="04A0" w:firstRow="1" w:lastRow="0" w:firstColumn="1" w:lastColumn="0" w:noHBand="0" w:noVBand="1"/>
      </w:tblPr>
      <w:tblGrid>
        <w:gridCol w:w="601"/>
        <w:gridCol w:w="4932"/>
        <w:gridCol w:w="3180"/>
      </w:tblGrid>
      <w:tr w:rsidR="0020195E" w:rsidRPr="009558E9" w:rsidTr="001812FD">
        <w:tc>
          <w:tcPr>
            <w:tcW w:w="345" w:type="pct"/>
          </w:tcPr>
          <w:p w:rsidR="0020195E" w:rsidRPr="009558E9" w:rsidRDefault="0020195E" w:rsidP="008B7A67">
            <w:pPr>
              <w:spacing w:after="0"/>
              <w:ind w:left="0" w:firstLine="0"/>
              <w:jc w:val="center"/>
              <w:rPr>
                <w:rFonts w:ascii="Arial Narrow" w:hAnsi="Arial Narrow"/>
                <w:b/>
                <w:bCs/>
                <w:sz w:val="24"/>
                <w:szCs w:val="24"/>
                <w:lang w:val="fr-FR"/>
              </w:rPr>
            </w:pPr>
            <w:r w:rsidRPr="009558E9">
              <w:rPr>
                <w:rFonts w:ascii="Arial Narrow" w:hAnsi="Arial Narrow"/>
                <w:b/>
                <w:bCs/>
                <w:sz w:val="24"/>
                <w:szCs w:val="24"/>
                <w:lang w:val="fr-FR"/>
              </w:rPr>
              <w:t>#</w:t>
            </w:r>
          </w:p>
        </w:tc>
        <w:tc>
          <w:tcPr>
            <w:tcW w:w="2830" w:type="pct"/>
          </w:tcPr>
          <w:p w:rsidR="0020195E" w:rsidRPr="009558E9" w:rsidRDefault="0020195E" w:rsidP="008B7A67">
            <w:pPr>
              <w:spacing w:after="0"/>
              <w:ind w:left="0" w:firstLine="0"/>
              <w:rPr>
                <w:rFonts w:ascii="Arial Narrow" w:hAnsi="Arial Narrow"/>
                <w:b/>
                <w:bCs/>
                <w:sz w:val="24"/>
                <w:szCs w:val="24"/>
                <w:lang w:val="fr-FR"/>
              </w:rPr>
            </w:pPr>
            <w:r w:rsidRPr="009558E9">
              <w:rPr>
                <w:rFonts w:ascii="Arial Narrow" w:hAnsi="Arial Narrow"/>
                <w:b/>
                <w:bCs/>
                <w:sz w:val="24"/>
                <w:szCs w:val="24"/>
                <w:lang w:val="fr-FR"/>
              </w:rPr>
              <w:t xml:space="preserve">Activités </w:t>
            </w:r>
          </w:p>
        </w:tc>
        <w:tc>
          <w:tcPr>
            <w:tcW w:w="1825" w:type="pct"/>
          </w:tcPr>
          <w:p w:rsidR="0020195E" w:rsidRPr="009558E9" w:rsidRDefault="0020195E" w:rsidP="008B7A67">
            <w:pPr>
              <w:spacing w:after="0"/>
              <w:ind w:left="0" w:firstLine="0"/>
              <w:jc w:val="center"/>
              <w:rPr>
                <w:rFonts w:ascii="Arial Narrow" w:hAnsi="Arial Narrow"/>
                <w:b/>
                <w:bCs/>
                <w:sz w:val="24"/>
                <w:szCs w:val="24"/>
                <w:lang w:val="fr-FR"/>
              </w:rPr>
            </w:pPr>
            <w:r w:rsidRPr="009558E9">
              <w:rPr>
                <w:rFonts w:ascii="Arial Narrow" w:hAnsi="Arial Narrow"/>
                <w:b/>
                <w:bCs/>
                <w:sz w:val="24"/>
                <w:szCs w:val="24"/>
                <w:lang w:val="fr-FR"/>
              </w:rPr>
              <w:t>Période /Date</w:t>
            </w:r>
          </w:p>
        </w:tc>
      </w:tr>
      <w:tr w:rsidR="001812FD" w:rsidRPr="009558E9" w:rsidTr="001812FD">
        <w:tc>
          <w:tcPr>
            <w:tcW w:w="345" w:type="pct"/>
          </w:tcPr>
          <w:p w:rsidR="001812FD" w:rsidRPr="009558E9" w:rsidRDefault="001812FD" w:rsidP="001812FD">
            <w:pPr>
              <w:spacing w:after="0"/>
              <w:ind w:left="0" w:firstLine="0"/>
              <w:jc w:val="center"/>
              <w:rPr>
                <w:rFonts w:ascii="Arial Narrow" w:hAnsi="Arial Narrow"/>
                <w:sz w:val="24"/>
                <w:szCs w:val="24"/>
                <w:lang w:val="fr-FR"/>
              </w:rPr>
            </w:pPr>
            <w:r w:rsidRPr="009558E9">
              <w:rPr>
                <w:rFonts w:ascii="Arial Narrow" w:hAnsi="Arial Narrow"/>
                <w:sz w:val="24"/>
                <w:szCs w:val="24"/>
                <w:lang w:val="fr-FR"/>
              </w:rPr>
              <w:t>1</w:t>
            </w:r>
          </w:p>
        </w:tc>
        <w:tc>
          <w:tcPr>
            <w:tcW w:w="2830" w:type="pct"/>
          </w:tcPr>
          <w:p w:rsidR="001812FD" w:rsidRPr="009558E9" w:rsidRDefault="001812FD" w:rsidP="001812FD">
            <w:pPr>
              <w:spacing w:after="0"/>
              <w:ind w:left="0" w:firstLine="0"/>
              <w:rPr>
                <w:rFonts w:ascii="Arial Narrow" w:hAnsi="Arial Narrow"/>
                <w:sz w:val="24"/>
                <w:szCs w:val="24"/>
                <w:lang w:val="fr-FR"/>
              </w:rPr>
            </w:pPr>
            <w:r w:rsidRPr="009558E9">
              <w:rPr>
                <w:rFonts w:ascii="Arial Narrow" w:hAnsi="Arial Narrow"/>
                <w:sz w:val="24"/>
                <w:szCs w:val="24"/>
                <w:lang w:val="fr-FR"/>
              </w:rPr>
              <w:t>Publication et Lancement de l’AP</w:t>
            </w:r>
          </w:p>
        </w:tc>
        <w:tc>
          <w:tcPr>
            <w:tcW w:w="1825" w:type="pct"/>
          </w:tcPr>
          <w:p w:rsidR="001812FD" w:rsidRPr="009558E9" w:rsidRDefault="001812FD" w:rsidP="001812FD">
            <w:pPr>
              <w:spacing w:after="0"/>
              <w:ind w:left="0" w:firstLine="0"/>
              <w:jc w:val="center"/>
              <w:rPr>
                <w:rFonts w:ascii="Arial Narrow" w:hAnsi="Arial Narrow"/>
                <w:sz w:val="24"/>
                <w:szCs w:val="24"/>
                <w:lang w:val="fr-FR"/>
              </w:rPr>
            </w:pPr>
            <w:r>
              <w:rPr>
                <w:rFonts w:ascii="Arial Narrow" w:hAnsi="Arial Narrow"/>
                <w:sz w:val="24"/>
                <w:szCs w:val="24"/>
                <w:lang w:val="fr-FR"/>
              </w:rPr>
              <w:t>15 Mai</w:t>
            </w:r>
          </w:p>
        </w:tc>
      </w:tr>
      <w:tr w:rsidR="001812FD" w:rsidRPr="009558E9" w:rsidTr="001812FD">
        <w:tc>
          <w:tcPr>
            <w:tcW w:w="345" w:type="pct"/>
          </w:tcPr>
          <w:p w:rsidR="001812FD" w:rsidRPr="009558E9" w:rsidRDefault="001812FD" w:rsidP="001812FD">
            <w:pPr>
              <w:spacing w:after="0"/>
              <w:ind w:left="0" w:firstLine="0"/>
              <w:jc w:val="center"/>
              <w:rPr>
                <w:rFonts w:ascii="Arial Narrow" w:hAnsi="Arial Narrow"/>
                <w:sz w:val="24"/>
                <w:szCs w:val="24"/>
                <w:lang w:val="fr-FR"/>
              </w:rPr>
            </w:pPr>
            <w:r w:rsidRPr="009558E9">
              <w:rPr>
                <w:rFonts w:ascii="Arial Narrow" w:hAnsi="Arial Narrow"/>
                <w:sz w:val="24"/>
                <w:szCs w:val="24"/>
                <w:lang w:val="fr-FR"/>
              </w:rPr>
              <w:t>2</w:t>
            </w:r>
          </w:p>
        </w:tc>
        <w:tc>
          <w:tcPr>
            <w:tcW w:w="2830" w:type="pct"/>
          </w:tcPr>
          <w:p w:rsidR="001812FD" w:rsidRPr="009558E9" w:rsidRDefault="001812FD" w:rsidP="001812FD">
            <w:pPr>
              <w:spacing w:after="0"/>
              <w:ind w:left="0" w:firstLine="0"/>
              <w:rPr>
                <w:rFonts w:ascii="Arial Narrow" w:hAnsi="Arial Narrow"/>
                <w:sz w:val="24"/>
                <w:szCs w:val="24"/>
                <w:lang w:val="fr-FR"/>
              </w:rPr>
            </w:pPr>
            <w:r w:rsidRPr="009558E9">
              <w:rPr>
                <w:rFonts w:ascii="Arial Narrow" w:hAnsi="Arial Narrow"/>
                <w:sz w:val="24"/>
                <w:szCs w:val="24"/>
                <w:lang w:val="fr-FR"/>
              </w:rPr>
              <w:t xml:space="preserve">Orientation des soumissionnaires potentiels </w:t>
            </w:r>
          </w:p>
        </w:tc>
        <w:tc>
          <w:tcPr>
            <w:tcW w:w="1825" w:type="pct"/>
          </w:tcPr>
          <w:p w:rsidR="001812FD" w:rsidRPr="009558E9" w:rsidRDefault="001812FD" w:rsidP="001812FD">
            <w:pPr>
              <w:spacing w:after="0"/>
              <w:ind w:left="0" w:firstLine="0"/>
              <w:jc w:val="center"/>
              <w:rPr>
                <w:rFonts w:ascii="Arial Narrow" w:hAnsi="Arial Narrow"/>
                <w:sz w:val="24"/>
                <w:szCs w:val="24"/>
                <w:lang w:val="fr-FR"/>
              </w:rPr>
            </w:pPr>
            <w:r>
              <w:rPr>
                <w:rFonts w:ascii="Arial Narrow" w:hAnsi="Arial Narrow"/>
                <w:sz w:val="24"/>
                <w:szCs w:val="24"/>
                <w:lang w:val="fr-FR"/>
              </w:rPr>
              <w:t>15 mai -05 juin</w:t>
            </w:r>
          </w:p>
        </w:tc>
      </w:tr>
      <w:tr w:rsidR="001812FD" w:rsidRPr="009558E9" w:rsidTr="001812FD">
        <w:tc>
          <w:tcPr>
            <w:tcW w:w="345" w:type="pct"/>
          </w:tcPr>
          <w:p w:rsidR="001812FD" w:rsidRPr="009558E9" w:rsidRDefault="001812FD" w:rsidP="001812FD">
            <w:pPr>
              <w:spacing w:after="0"/>
              <w:ind w:left="0" w:firstLine="0"/>
              <w:jc w:val="center"/>
              <w:rPr>
                <w:rFonts w:ascii="Arial Narrow" w:hAnsi="Arial Narrow"/>
                <w:sz w:val="24"/>
                <w:szCs w:val="24"/>
                <w:lang w:val="fr-FR"/>
              </w:rPr>
            </w:pPr>
            <w:r w:rsidRPr="009558E9">
              <w:rPr>
                <w:rFonts w:ascii="Arial Narrow" w:hAnsi="Arial Narrow"/>
                <w:sz w:val="24"/>
                <w:szCs w:val="24"/>
                <w:lang w:val="fr-FR"/>
              </w:rPr>
              <w:t>3</w:t>
            </w:r>
          </w:p>
        </w:tc>
        <w:tc>
          <w:tcPr>
            <w:tcW w:w="2830" w:type="pct"/>
          </w:tcPr>
          <w:p w:rsidR="001812FD" w:rsidRPr="009558E9" w:rsidRDefault="001812FD" w:rsidP="001812FD">
            <w:pPr>
              <w:spacing w:after="0"/>
              <w:ind w:left="0" w:firstLine="0"/>
              <w:rPr>
                <w:rFonts w:ascii="Arial Narrow" w:hAnsi="Arial Narrow"/>
                <w:sz w:val="24"/>
                <w:szCs w:val="24"/>
                <w:lang w:val="fr-FR"/>
              </w:rPr>
            </w:pPr>
            <w:r w:rsidRPr="009558E9">
              <w:rPr>
                <w:rFonts w:ascii="Arial Narrow" w:hAnsi="Arial Narrow"/>
                <w:sz w:val="24"/>
                <w:szCs w:val="24"/>
                <w:lang w:val="fr-FR"/>
              </w:rPr>
              <w:t xml:space="preserve">Date limite dossier note succincte </w:t>
            </w:r>
          </w:p>
        </w:tc>
        <w:tc>
          <w:tcPr>
            <w:tcW w:w="1825" w:type="pct"/>
          </w:tcPr>
          <w:p w:rsidR="001812FD" w:rsidRPr="009558E9" w:rsidRDefault="00B36729" w:rsidP="001812FD">
            <w:pPr>
              <w:spacing w:after="0"/>
              <w:ind w:left="0" w:firstLine="0"/>
              <w:jc w:val="center"/>
              <w:rPr>
                <w:rFonts w:ascii="Arial Narrow" w:hAnsi="Arial Narrow"/>
                <w:sz w:val="24"/>
                <w:szCs w:val="24"/>
                <w:lang w:val="fr-FR"/>
              </w:rPr>
            </w:pPr>
            <w:r>
              <w:rPr>
                <w:rFonts w:ascii="Arial Narrow" w:hAnsi="Arial Narrow"/>
                <w:sz w:val="24"/>
                <w:szCs w:val="24"/>
                <w:lang w:val="fr-FR"/>
              </w:rPr>
              <w:t>09 Juin</w:t>
            </w:r>
          </w:p>
        </w:tc>
      </w:tr>
      <w:tr w:rsidR="001812FD" w:rsidRPr="009558E9" w:rsidTr="001812FD">
        <w:tc>
          <w:tcPr>
            <w:tcW w:w="345" w:type="pct"/>
          </w:tcPr>
          <w:p w:rsidR="001812FD" w:rsidRPr="009558E9" w:rsidRDefault="001812FD" w:rsidP="001812FD">
            <w:pPr>
              <w:spacing w:after="0"/>
              <w:ind w:left="0" w:firstLine="0"/>
              <w:jc w:val="center"/>
              <w:rPr>
                <w:rFonts w:ascii="Arial Narrow" w:hAnsi="Arial Narrow"/>
                <w:sz w:val="24"/>
                <w:szCs w:val="24"/>
                <w:lang w:val="fr-FR"/>
              </w:rPr>
            </w:pPr>
            <w:r w:rsidRPr="009558E9">
              <w:rPr>
                <w:rFonts w:ascii="Arial Narrow" w:hAnsi="Arial Narrow"/>
                <w:sz w:val="24"/>
                <w:szCs w:val="24"/>
                <w:lang w:val="fr-FR"/>
              </w:rPr>
              <w:t>4</w:t>
            </w:r>
          </w:p>
        </w:tc>
        <w:tc>
          <w:tcPr>
            <w:tcW w:w="2830" w:type="pct"/>
          </w:tcPr>
          <w:p w:rsidR="001812FD" w:rsidRPr="009558E9" w:rsidRDefault="001812FD" w:rsidP="001812FD">
            <w:pPr>
              <w:spacing w:after="0"/>
              <w:ind w:left="0" w:firstLine="0"/>
              <w:rPr>
                <w:rFonts w:ascii="Arial Narrow" w:hAnsi="Arial Narrow"/>
                <w:sz w:val="24"/>
                <w:szCs w:val="24"/>
                <w:lang w:val="fr-FR"/>
              </w:rPr>
            </w:pPr>
            <w:r w:rsidRPr="009558E9">
              <w:rPr>
                <w:rFonts w:ascii="Arial Narrow" w:hAnsi="Arial Narrow"/>
                <w:sz w:val="24"/>
                <w:szCs w:val="24"/>
                <w:lang w:val="fr-FR"/>
              </w:rPr>
              <w:t>Evaluation notes succincte</w:t>
            </w:r>
            <w:r>
              <w:rPr>
                <w:rFonts w:ascii="Arial Narrow" w:hAnsi="Arial Narrow"/>
                <w:sz w:val="24"/>
                <w:szCs w:val="24"/>
                <w:lang w:val="fr-FR"/>
              </w:rPr>
              <w:t>s</w:t>
            </w:r>
            <w:r w:rsidRPr="009558E9">
              <w:rPr>
                <w:rFonts w:ascii="Arial Narrow" w:hAnsi="Arial Narrow"/>
                <w:sz w:val="24"/>
                <w:szCs w:val="24"/>
                <w:lang w:val="fr-FR"/>
              </w:rPr>
              <w:t xml:space="preserve"> </w:t>
            </w:r>
          </w:p>
        </w:tc>
        <w:tc>
          <w:tcPr>
            <w:tcW w:w="1825" w:type="pct"/>
          </w:tcPr>
          <w:p w:rsidR="001812FD" w:rsidRPr="009558E9" w:rsidRDefault="00883B02" w:rsidP="001812FD">
            <w:pPr>
              <w:spacing w:after="0"/>
              <w:ind w:left="0" w:firstLine="0"/>
              <w:jc w:val="center"/>
              <w:rPr>
                <w:rFonts w:ascii="Arial Narrow" w:hAnsi="Arial Narrow"/>
                <w:sz w:val="24"/>
                <w:szCs w:val="24"/>
                <w:lang w:val="fr-FR"/>
              </w:rPr>
            </w:pPr>
            <w:r>
              <w:rPr>
                <w:rFonts w:ascii="Arial Narrow" w:hAnsi="Arial Narrow"/>
                <w:sz w:val="24"/>
                <w:szCs w:val="24"/>
                <w:lang w:val="fr-FR"/>
              </w:rPr>
              <w:t>10 au 30 Juin</w:t>
            </w:r>
            <w:r w:rsidR="001812FD">
              <w:rPr>
                <w:rFonts w:ascii="Arial Narrow" w:hAnsi="Arial Narrow"/>
                <w:sz w:val="24"/>
                <w:szCs w:val="24"/>
                <w:lang w:val="fr-FR"/>
              </w:rPr>
              <w:t xml:space="preserve"> </w:t>
            </w:r>
          </w:p>
        </w:tc>
      </w:tr>
      <w:tr w:rsidR="001812FD" w:rsidRPr="009558E9" w:rsidTr="001812FD">
        <w:tc>
          <w:tcPr>
            <w:tcW w:w="345" w:type="pct"/>
          </w:tcPr>
          <w:p w:rsidR="001812FD" w:rsidRPr="009558E9" w:rsidRDefault="001812FD" w:rsidP="001812FD">
            <w:pPr>
              <w:spacing w:after="0"/>
              <w:ind w:left="0" w:firstLine="0"/>
              <w:jc w:val="center"/>
              <w:rPr>
                <w:rFonts w:ascii="Arial Narrow" w:hAnsi="Arial Narrow"/>
                <w:sz w:val="24"/>
                <w:szCs w:val="24"/>
                <w:lang w:val="fr-FR"/>
              </w:rPr>
            </w:pPr>
            <w:r w:rsidRPr="009558E9">
              <w:rPr>
                <w:rFonts w:ascii="Arial Narrow" w:hAnsi="Arial Narrow"/>
                <w:sz w:val="24"/>
                <w:szCs w:val="24"/>
                <w:lang w:val="fr-FR"/>
              </w:rPr>
              <w:t>5</w:t>
            </w:r>
          </w:p>
        </w:tc>
        <w:tc>
          <w:tcPr>
            <w:tcW w:w="2830" w:type="pct"/>
          </w:tcPr>
          <w:p w:rsidR="001812FD" w:rsidRPr="009558E9" w:rsidRDefault="001812FD" w:rsidP="001812FD">
            <w:pPr>
              <w:spacing w:after="0"/>
              <w:ind w:left="0" w:firstLine="0"/>
              <w:rPr>
                <w:rFonts w:ascii="Arial Narrow" w:hAnsi="Arial Narrow"/>
                <w:sz w:val="24"/>
                <w:szCs w:val="24"/>
                <w:lang w:val="fr-FR"/>
              </w:rPr>
            </w:pPr>
            <w:r w:rsidRPr="009558E9">
              <w:rPr>
                <w:rFonts w:ascii="Arial Narrow" w:hAnsi="Arial Narrow"/>
                <w:sz w:val="24"/>
                <w:szCs w:val="24"/>
                <w:lang w:val="fr-FR"/>
              </w:rPr>
              <w:t xml:space="preserve">Elaboration dossiers complets </w:t>
            </w:r>
          </w:p>
        </w:tc>
        <w:tc>
          <w:tcPr>
            <w:tcW w:w="1825" w:type="pct"/>
          </w:tcPr>
          <w:p w:rsidR="001812FD" w:rsidRPr="009558E9" w:rsidRDefault="0001079C" w:rsidP="001812FD">
            <w:pPr>
              <w:spacing w:after="0"/>
              <w:ind w:left="0" w:firstLine="0"/>
              <w:jc w:val="center"/>
              <w:rPr>
                <w:rFonts w:ascii="Arial Narrow" w:hAnsi="Arial Narrow"/>
                <w:sz w:val="24"/>
                <w:szCs w:val="24"/>
                <w:lang w:val="fr-FR"/>
              </w:rPr>
            </w:pPr>
            <w:r>
              <w:rPr>
                <w:rFonts w:ascii="Arial Narrow" w:hAnsi="Arial Narrow"/>
                <w:sz w:val="24"/>
                <w:szCs w:val="24"/>
                <w:lang w:val="fr-FR"/>
              </w:rPr>
              <w:t xml:space="preserve">03 Juillet – 15 Aout </w:t>
            </w:r>
          </w:p>
        </w:tc>
      </w:tr>
      <w:tr w:rsidR="001812FD" w:rsidRPr="009558E9" w:rsidTr="001812FD">
        <w:tc>
          <w:tcPr>
            <w:tcW w:w="345" w:type="pct"/>
          </w:tcPr>
          <w:p w:rsidR="001812FD" w:rsidRPr="009558E9" w:rsidRDefault="001812FD" w:rsidP="001812FD">
            <w:pPr>
              <w:spacing w:after="0"/>
              <w:ind w:left="0" w:firstLine="0"/>
              <w:jc w:val="center"/>
              <w:rPr>
                <w:rFonts w:ascii="Arial Narrow" w:hAnsi="Arial Narrow"/>
                <w:sz w:val="24"/>
                <w:szCs w:val="24"/>
                <w:lang w:val="fr-FR"/>
              </w:rPr>
            </w:pPr>
            <w:r w:rsidRPr="009558E9">
              <w:rPr>
                <w:rFonts w:ascii="Arial Narrow" w:hAnsi="Arial Narrow"/>
                <w:sz w:val="24"/>
                <w:szCs w:val="24"/>
                <w:lang w:val="fr-FR"/>
              </w:rPr>
              <w:t>6</w:t>
            </w:r>
          </w:p>
        </w:tc>
        <w:tc>
          <w:tcPr>
            <w:tcW w:w="2830" w:type="pct"/>
          </w:tcPr>
          <w:p w:rsidR="001812FD" w:rsidRPr="009558E9" w:rsidRDefault="001812FD" w:rsidP="001812FD">
            <w:pPr>
              <w:spacing w:after="0"/>
              <w:ind w:left="0" w:firstLine="0"/>
              <w:rPr>
                <w:rFonts w:ascii="Arial Narrow" w:hAnsi="Arial Narrow"/>
                <w:sz w:val="24"/>
                <w:szCs w:val="24"/>
                <w:lang w:val="fr-FR"/>
              </w:rPr>
            </w:pPr>
            <w:r w:rsidRPr="009558E9">
              <w:rPr>
                <w:rFonts w:ascii="Arial Narrow" w:hAnsi="Arial Narrow"/>
                <w:sz w:val="24"/>
                <w:szCs w:val="24"/>
                <w:lang w:val="fr-FR"/>
              </w:rPr>
              <w:t>Evaluation dossiers complets</w:t>
            </w:r>
          </w:p>
        </w:tc>
        <w:tc>
          <w:tcPr>
            <w:tcW w:w="1825" w:type="pct"/>
          </w:tcPr>
          <w:p w:rsidR="001812FD" w:rsidRPr="009558E9" w:rsidRDefault="001812FD" w:rsidP="001812FD">
            <w:pPr>
              <w:spacing w:after="0"/>
              <w:ind w:left="0" w:firstLine="0"/>
              <w:jc w:val="center"/>
              <w:rPr>
                <w:rFonts w:ascii="Arial Narrow" w:hAnsi="Arial Narrow"/>
                <w:sz w:val="24"/>
                <w:szCs w:val="24"/>
                <w:lang w:val="fr-FR"/>
              </w:rPr>
            </w:pPr>
            <w:r>
              <w:rPr>
                <w:rFonts w:ascii="Arial Narrow" w:hAnsi="Arial Narrow"/>
                <w:sz w:val="24"/>
                <w:szCs w:val="24"/>
                <w:lang w:val="fr-FR"/>
              </w:rPr>
              <w:t>15</w:t>
            </w:r>
            <w:r w:rsidRPr="009558E9">
              <w:rPr>
                <w:rFonts w:ascii="Arial Narrow" w:hAnsi="Arial Narrow"/>
                <w:sz w:val="24"/>
                <w:szCs w:val="24"/>
                <w:lang w:val="fr-FR"/>
              </w:rPr>
              <w:t xml:space="preserve"> </w:t>
            </w:r>
            <w:r w:rsidR="0001079C">
              <w:rPr>
                <w:rFonts w:ascii="Arial Narrow" w:hAnsi="Arial Narrow"/>
                <w:sz w:val="24"/>
                <w:szCs w:val="24"/>
                <w:lang w:val="fr-FR"/>
              </w:rPr>
              <w:t>Aout – 05 Septembre</w:t>
            </w:r>
          </w:p>
        </w:tc>
      </w:tr>
      <w:tr w:rsidR="001812FD" w:rsidRPr="009558E9" w:rsidTr="001812FD">
        <w:tc>
          <w:tcPr>
            <w:tcW w:w="345" w:type="pct"/>
          </w:tcPr>
          <w:p w:rsidR="001812FD" w:rsidRPr="009558E9" w:rsidRDefault="001812FD" w:rsidP="001812FD">
            <w:pPr>
              <w:spacing w:after="0"/>
              <w:ind w:left="0" w:firstLine="0"/>
              <w:jc w:val="center"/>
              <w:rPr>
                <w:rFonts w:ascii="Arial Narrow" w:hAnsi="Arial Narrow"/>
                <w:sz w:val="24"/>
                <w:szCs w:val="24"/>
                <w:lang w:val="fr-FR"/>
              </w:rPr>
            </w:pPr>
            <w:r w:rsidRPr="009558E9">
              <w:rPr>
                <w:rFonts w:ascii="Arial Narrow" w:hAnsi="Arial Narrow"/>
                <w:sz w:val="24"/>
                <w:szCs w:val="24"/>
                <w:lang w:val="fr-FR"/>
              </w:rPr>
              <w:t>7</w:t>
            </w:r>
          </w:p>
        </w:tc>
        <w:tc>
          <w:tcPr>
            <w:tcW w:w="2830" w:type="pct"/>
          </w:tcPr>
          <w:p w:rsidR="001812FD" w:rsidRPr="009558E9" w:rsidRDefault="001812FD" w:rsidP="001812FD">
            <w:pPr>
              <w:spacing w:after="0"/>
              <w:ind w:left="0" w:firstLine="0"/>
              <w:rPr>
                <w:rFonts w:ascii="Arial Narrow" w:hAnsi="Arial Narrow"/>
                <w:sz w:val="24"/>
                <w:szCs w:val="24"/>
                <w:lang w:val="fr-FR"/>
              </w:rPr>
            </w:pPr>
            <w:r w:rsidRPr="009558E9">
              <w:rPr>
                <w:rFonts w:ascii="Arial Narrow" w:hAnsi="Arial Narrow"/>
                <w:sz w:val="24"/>
                <w:szCs w:val="24"/>
                <w:lang w:val="fr-FR"/>
              </w:rPr>
              <w:t>Approbation</w:t>
            </w:r>
          </w:p>
        </w:tc>
        <w:tc>
          <w:tcPr>
            <w:tcW w:w="1825" w:type="pct"/>
          </w:tcPr>
          <w:p w:rsidR="001812FD" w:rsidRPr="009558E9" w:rsidRDefault="0001079C" w:rsidP="001812FD">
            <w:pPr>
              <w:spacing w:after="0"/>
              <w:ind w:left="0" w:firstLine="0"/>
              <w:jc w:val="center"/>
              <w:rPr>
                <w:rFonts w:ascii="Arial Narrow" w:hAnsi="Arial Narrow"/>
                <w:sz w:val="24"/>
                <w:szCs w:val="24"/>
                <w:lang w:val="fr-FR"/>
              </w:rPr>
            </w:pPr>
            <w:r>
              <w:rPr>
                <w:rFonts w:ascii="Arial Narrow" w:hAnsi="Arial Narrow"/>
                <w:sz w:val="24"/>
                <w:szCs w:val="24"/>
                <w:lang w:val="fr-FR"/>
              </w:rPr>
              <w:t>05-20 Septembre</w:t>
            </w:r>
          </w:p>
        </w:tc>
      </w:tr>
      <w:tr w:rsidR="001812FD" w:rsidRPr="009558E9" w:rsidTr="001812FD">
        <w:tc>
          <w:tcPr>
            <w:tcW w:w="345" w:type="pct"/>
          </w:tcPr>
          <w:p w:rsidR="001812FD" w:rsidRPr="009558E9" w:rsidRDefault="001812FD" w:rsidP="001812FD">
            <w:pPr>
              <w:spacing w:after="0"/>
              <w:ind w:left="0" w:firstLine="0"/>
              <w:jc w:val="center"/>
              <w:rPr>
                <w:rFonts w:ascii="Arial Narrow" w:hAnsi="Arial Narrow"/>
                <w:sz w:val="24"/>
                <w:szCs w:val="24"/>
                <w:lang w:val="fr-FR"/>
              </w:rPr>
            </w:pPr>
            <w:r w:rsidRPr="009558E9">
              <w:rPr>
                <w:rFonts w:ascii="Arial Narrow" w:hAnsi="Arial Narrow"/>
                <w:sz w:val="24"/>
                <w:szCs w:val="24"/>
                <w:lang w:val="fr-FR"/>
              </w:rPr>
              <w:t>8</w:t>
            </w:r>
          </w:p>
        </w:tc>
        <w:tc>
          <w:tcPr>
            <w:tcW w:w="2830" w:type="pct"/>
          </w:tcPr>
          <w:p w:rsidR="001812FD" w:rsidRPr="009558E9" w:rsidRDefault="001812FD" w:rsidP="001812FD">
            <w:pPr>
              <w:spacing w:after="0"/>
              <w:ind w:left="0" w:firstLine="0"/>
              <w:rPr>
                <w:rFonts w:ascii="Arial Narrow" w:hAnsi="Arial Narrow"/>
                <w:sz w:val="24"/>
                <w:szCs w:val="24"/>
                <w:lang w:val="fr-FR"/>
              </w:rPr>
            </w:pPr>
            <w:r w:rsidRPr="009558E9">
              <w:rPr>
                <w:rFonts w:ascii="Arial Narrow" w:hAnsi="Arial Narrow"/>
                <w:sz w:val="24"/>
                <w:szCs w:val="24"/>
                <w:lang w:val="fr-FR"/>
              </w:rPr>
              <w:t>Signature des conventions</w:t>
            </w:r>
          </w:p>
        </w:tc>
        <w:tc>
          <w:tcPr>
            <w:tcW w:w="1825" w:type="pct"/>
          </w:tcPr>
          <w:p w:rsidR="001812FD" w:rsidRPr="009558E9" w:rsidRDefault="0001079C" w:rsidP="001812FD">
            <w:pPr>
              <w:spacing w:after="0"/>
              <w:ind w:left="0" w:firstLine="0"/>
              <w:jc w:val="center"/>
              <w:rPr>
                <w:rFonts w:ascii="Arial Narrow" w:hAnsi="Arial Narrow"/>
                <w:sz w:val="24"/>
                <w:szCs w:val="24"/>
                <w:lang w:val="fr-FR"/>
              </w:rPr>
            </w:pPr>
            <w:r>
              <w:rPr>
                <w:rFonts w:ascii="Arial Narrow" w:hAnsi="Arial Narrow"/>
                <w:sz w:val="24"/>
                <w:szCs w:val="24"/>
                <w:lang w:val="fr-FR"/>
              </w:rPr>
              <w:t xml:space="preserve">30 Septembre </w:t>
            </w:r>
          </w:p>
        </w:tc>
      </w:tr>
    </w:tbl>
    <w:p w:rsidR="00300F62" w:rsidRDefault="00300F62" w:rsidP="0020195E">
      <w:pPr>
        <w:spacing w:after="160" w:line="259" w:lineRule="auto"/>
        <w:ind w:left="0" w:firstLine="0"/>
        <w:jc w:val="left"/>
        <w:rPr>
          <w:rFonts w:ascii="Arial Narrow" w:hAnsi="Arial Narrow"/>
          <w:b/>
        </w:rPr>
      </w:pPr>
    </w:p>
    <w:p w:rsidR="00187D52" w:rsidRDefault="00187D52" w:rsidP="00187D52">
      <w:pPr>
        <w:pStyle w:val="Paragraphedeliste"/>
        <w:tabs>
          <w:tab w:val="left" w:pos="0"/>
        </w:tabs>
        <w:spacing w:before="240" w:beforeAutospacing="0" w:after="0" w:afterAutospacing="0"/>
        <w:jc w:val="both"/>
        <w:rPr>
          <w:rFonts w:ascii="Arial Narrow" w:hAnsi="Arial Narrow"/>
          <w:b/>
          <w:bCs/>
          <w:color w:val="212121"/>
        </w:rPr>
      </w:pPr>
      <w:r>
        <w:rPr>
          <w:rFonts w:ascii="Arial Narrow" w:hAnsi="Arial Narrow"/>
          <w:b/>
          <w:bCs/>
          <w:color w:val="212121"/>
        </w:rPr>
        <w:t>4.</w:t>
      </w:r>
      <w:r w:rsidR="008A1B57">
        <w:rPr>
          <w:rFonts w:ascii="Arial Narrow" w:hAnsi="Arial Narrow"/>
          <w:b/>
          <w:bCs/>
          <w:color w:val="212121"/>
        </w:rPr>
        <w:t>7</w:t>
      </w:r>
      <w:r>
        <w:rPr>
          <w:rFonts w:ascii="Arial Narrow" w:hAnsi="Arial Narrow"/>
          <w:b/>
          <w:bCs/>
          <w:color w:val="212121"/>
        </w:rPr>
        <w:tab/>
        <w:t>Liste des documents à fournir</w:t>
      </w:r>
    </w:p>
    <w:p w:rsidR="00AA6CF5" w:rsidRDefault="00AA6CF5" w:rsidP="00AA6CF5">
      <w:pPr>
        <w:spacing w:after="0" w:line="240" w:lineRule="auto"/>
        <w:ind w:left="0" w:firstLine="0"/>
        <w:rPr>
          <w:rFonts w:ascii="Times New Roman" w:eastAsia="Cambria" w:hAnsi="Times New Roman" w:cs="Times New Roman"/>
          <w:color w:val="auto"/>
          <w:sz w:val="24"/>
          <w:szCs w:val="24"/>
          <w:lang w:eastAsia="en-US"/>
        </w:rPr>
      </w:pPr>
    </w:p>
    <w:p w:rsidR="00AA6CF5" w:rsidRPr="00AA6CF5" w:rsidRDefault="00AA6CF5" w:rsidP="00AA6CF5">
      <w:pPr>
        <w:spacing w:after="0" w:line="240" w:lineRule="auto"/>
        <w:ind w:left="0" w:firstLine="0"/>
        <w:rPr>
          <w:rFonts w:ascii="Times New Roman" w:eastAsia="Cambria" w:hAnsi="Times New Roman" w:cs="Times New Roman"/>
          <w:color w:val="auto"/>
          <w:sz w:val="24"/>
          <w:szCs w:val="24"/>
          <w:lang w:eastAsia="en-US"/>
        </w:rPr>
      </w:pPr>
      <w:r>
        <w:rPr>
          <w:rFonts w:ascii="Times New Roman" w:eastAsia="Cambria" w:hAnsi="Times New Roman" w:cs="Times New Roman"/>
          <w:color w:val="auto"/>
          <w:sz w:val="24"/>
          <w:szCs w:val="24"/>
          <w:lang w:eastAsia="en-US"/>
        </w:rPr>
        <w:t>T</w:t>
      </w:r>
      <w:r w:rsidRPr="00AA6CF5">
        <w:rPr>
          <w:rFonts w:ascii="Times New Roman" w:eastAsia="Cambria" w:hAnsi="Times New Roman" w:cs="Times New Roman"/>
          <w:color w:val="auto"/>
          <w:sz w:val="24"/>
          <w:szCs w:val="24"/>
          <w:lang w:eastAsia="en-US"/>
        </w:rPr>
        <w:t xml:space="preserve">oute proposition de sous-projet doit être accompagnée d'une demande de subvention (annexe </w:t>
      </w:r>
      <w:r w:rsidR="001D0FA4">
        <w:rPr>
          <w:rFonts w:ascii="Times New Roman" w:eastAsia="Cambria" w:hAnsi="Times New Roman" w:cs="Times New Roman"/>
          <w:color w:val="auto"/>
          <w:sz w:val="24"/>
          <w:szCs w:val="24"/>
          <w:lang w:eastAsia="en-US"/>
        </w:rPr>
        <w:t>2</w:t>
      </w:r>
      <w:r w:rsidRPr="00AA6CF5">
        <w:rPr>
          <w:rFonts w:ascii="Times New Roman" w:eastAsia="Cambria" w:hAnsi="Times New Roman" w:cs="Times New Roman"/>
          <w:color w:val="auto"/>
          <w:sz w:val="24"/>
          <w:szCs w:val="24"/>
          <w:lang w:eastAsia="en-US"/>
        </w:rPr>
        <w:t xml:space="preserve"> Modèle de requêtes de subvention), du canevas rempli de </w:t>
      </w:r>
      <w:r>
        <w:rPr>
          <w:rFonts w:ascii="Times New Roman" w:eastAsia="Cambria" w:hAnsi="Times New Roman" w:cs="Times New Roman"/>
          <w:color w:val="auto"/>
          <w:sz w:val="24"/>
          <w:szCs w:val="24"/>
          <w:lang w:eastAsia="en-US"/>
        </w:rPr>
        <w:t>de la note succincte</w:t>
      </w:r>
      <w:r w:rsidRPr="00AA6CF5">
        <w:rPr>
          <w:rFonts w:ascii="Times New Roman" w:eastAsia="Cambria" w:hAnsi="Times New Roman" w:cs="Times New Roman"/>
          <w:color w:val="auto"/>
          <w:sz w:val="24"/>
          <w:szCs w:val="24"/>
          <w:lang w:eastAsia="en-US"/>
        </w:rPr>
        <w:t xml:space="preserve"> (annexe </w:t>
      </w:r>
      <w:r w:rsidR="001D0FA4">
        <w:rPr>
          <w:rFonts w:ascii="Times New Roman" w:eastAsia="Cambria" w:hAnsi="Times New Roman" w:cs="Times New Roman"/>
          <w:color w:val="auto"/>
          <w:sz w:val="24"/>
          <w:szCs w:val="24"/>
          <w:lang w:eastAsia="en-US"/>
        </w:rPr>
        <w:t>4</w:t>
      </w:r>
      <w:r w:rsidRPr="00AA6CF5">
        <w:rPr>
          <w:rFonts w:ascii="Times New Roman" w:eastAsia="Cambria" w:hAnsi="Times New Roman" w:cs="Times New Roman"/>
          <w:color w:val="auto"/>
          <w:sz w:val="24"/>
          <w:szCs w:val="24"/>
          <w:lang w:eastAsia="en-US"/>
        </w:rPr>
        <w:t xml:space="preserve">), et des documents administratifs (RCCM, NIF, </w:t>
      </w:r>
      <w:r w:rsidR="001D0FA4">
        <w:rPr>
          <w:rFonts w:ascii="Times New Roman" w:eastAsia="Cambria" w:hAnsi="Times New Roman" w:cs="Times New Roman"/>
          <w:color w:val="auto"/>
          <w:sz w:val="24"/>
          <w:szCs w:val="24"/>
          <w:lang w:eastAsia="en-US"/>
        </w:rPr>
        <w:t>agréments</w:t>
      </w:r>
      <w:r w:rsidRPr="00AA6CF5">
        <w:rPr>
          <w:rFonts w:ascii="Times New Roman" w:eastAsia="Cambria" w:hAnsi="Times New Roman" w:cs="Times New Roman"/>
          <w:color w:val="auto"/>
          <w:sz w:val="24"/>
          <w:szCs w:val="24"/>
          <w:lang w:eastAsia="en-US"/>
        </w:rPr>
        <w:t>, requis selon les guichets.).</w:t>
      </w:r>
    </w:p>
    <w:p w:rsidR="00AA6CF5" w:rsidRPr="0097444E" w:rsidRDefault="00AA6CF5" w:rsidP="00187D52">
      <w:pPr>
        <w:pStyle w:val="Paragraphedeliste"/>
        <w:tabs>
          <w:tab w:val="left" w:pos="0"/>
        </w:tabs>
        <w:spacing w:before="240" w:beforeAutospacing="0" w:after="0" w:afterAutospacing="0"/>
        <w:jc w:val="both"/>
        <w:rPr>
          <w:rFonts w:ascii="Arial Narrow" w:hAnsi="Arial Narrow"/>
          <w:b/>
          <w:bCs/>
          <w:color w:val="212121"/>
        </w:rPr>
      </w:pPr>
    </w:p>
    <w:p w:rsidR="00187D52" w:rsidRDefault="00187D52" w:rsidP="0020195E">
      <w:pPr>
        <w:spacing w:after="160" w:line="259" w:lineRule="auto"/>
        <w:ind w:left="0" w:firstLine="0"/>
        <w:jc w:val="left"/>
        <w:rPr>
          <w:rFonts w:ascii="Arial Narrow" w:hAnsi="Arial Narrow"/>
          <w:b/>
        </w:rPr>
      </w:pPr>
    </w:p>
    <w:p w:rsidR="00300F62" w:rsidRDefault="00300F62" w:rsidP="00300F62">
      <w:r>
        <w:br w:type="page"/>
      </w:r>
    </w:p>
    <w:p w:rsidR="00300F62" w:rsidRPr="002F6173" w:rsidRDefault="00300F62" w:rsidP="00300F62">
      <w:pPr>
        <w:pStyle w:val="Titre2"/>
        <w:ind w:left="0" w:right="405" w:firstLine="0"/>
        <w:rPr>
          <w:rFonts w:ascii="Arial Narrow" w:hAnsi="Arial Narrow"/>
          <w:color w:val="auto"/>
          <w:sz w:val="28"/>
          <w:szCs w:val="28"/>
        </w:rPr>
      </w:pPr>
      <w:r w:rsidRPr="002F6173">
        <w:rPr>
          <w:rFonts w:ascii="Arial Narrow" w:hAnsi="Arial Narrow"/>
          <w:color w:val="auto"/>
          <w:sz w:val="28"/>
          <w:szCs w:val="28"/>
        </w:rPr>
        <w:lastRenderedPageBreak/>
        <w:t xml:space="preserve">ANNEXE 1 : Grille de vérification de l’éligibilité et Grille d’évaluation </w:t>
      </w:r>
    </w:p>
    <w:p w:rsidR="00300F62" w:rsidRDefault="00300F62" w:rsidP="0020195E">
      <w:pPr>
        <w:pStyle w:val="Paragraphedeliste"/>
        <w:tabs>
          <w:tab w:val="left" w:pos="0"/>
        </w:tabs>
        <w:spacing w:before="240" w:beforeAutospacing="0" w:after="0" w:afterAutospacing="0"/>
        <w:jc w:val="both"/>
        <w:rPr>
          <w:rFonts w:ascii="Arial Narrow" w:hAnsi="Arial Narrow"/>
          <w:b/>
          <w:bCs/>
          <w:color w:val="212121"/>
        </w:rPr>
      </w:pPr>
    </w:p>
    <w:p w:rsidR="0020195E" w:rsidRPr="00AA101C" w:rsidRDefault="00F54B50" w:rsidP="00F54B50">
      <w:pPr>
        <w:pStyle w:val="Paragraphedeliste"/>
        <w:tabs>
          <w:tab w:val="left" w:pos="0"/>
        </w:tabs>
        <w:spacing w:before="240" w:beforeAutospacing="0" w:after="120" w:afterAutospacing="0"/>
        <w:jc w:val="both"/>
        <w:rPr>
          <w:rFonts w:ascii="Arial Narrow" w:hAnsi="Arial Narrow"/>
          <w:b/>
          <w:bCs/>
          <w:color w:val="212121"/>
        </w:rPr>
      </w:pPr>
      <w:r w:rsidRPr="00AA101C">
        <w:rPr>
          <w:rFonts w:ascii="Arial Narrow" w:hAnsi="Arial Narrow"/>
          <w:b/>
          <w:bCs/>
          <w:color w:val="212121"/>
        </w:rPr>
        <w:t>GRILLE DE VERIFICATION DE L’ELIGIBILITE</w:t>
      </w:r>
    </w:p>
    <w:tbl>
      <w:tblPr>
        <w:tblStyle w:val="Grilledutableau"/>
        <w:tblpPr w:leftFromText="141" w:rightFromText="141" w:vertAnchor="text" w:tblpY="1"/>
        <w:tblOverlap w:val="never"/>
        <w:tblW w:w="0" w:type="auto"/>
        <w:tblLook w:val="04A0" w:firstRow="1" w:lastRow="0" w:firstColumn="1" w:lastColumn="0" w:noHBand="0" w:noVBand="1"/>
      </w:tblPr>
      <w:tblGrid>
        <w:gridCol w:w="6912"/>
        <w:gridCol w:w="993"/>
        <w:gridCol w:w="1134"/>
      </w:tblGrid>
      <w:tr w:rsidR="0020195E" w:rsidRPr="009665F3" w:rsidTr="008B7A67">
        <w:tc>
          <w:tcPr>
            <w:tcW w:w="6912" w:type="dxa"/>
            <w:vMerge w:val="restart"/>
            <w:vAlign w:val="center"/>
          </w:tcPr>
          <w:p w:rsidR="0020195E" w:rsidRPr="009665F3" w:rsidRDefault="0020195E" w:rsidP="008B7A67">
            <w:pPr>
              <w:spacing w:after="0"/>
              <w:contextualSpacing/>
              <w:rPr>
                <w:rFonts w:ascii="Arial Narrow" w:hAnsi="Arial Narrow"/>
                <w:b/>
                <w:sz w:val="24"/>
                <w:szCs w:val="24"/>
                <w:lang w:eastAsia="en-US"/>
              </w:rPr>
            </w:pPr>
            <w:r w:rsidRPr="009665F3">
              <w:rPr>
                <w:rFonts w:ascii="Arial Narrow" w:hAnsi="Arial Narrow"/>
                <w:b/>
                <w:sz w:val="24"/>
                <w:szCs w:val="24"/>
                <w:lang w:val="fr-FR" w:eastAsia="en-US"/>
              </w:rPr>
              <w:t>Critères d’éligibilité</w:t>
            </w:r>
          </w:p>
        </w:tc>
        <w:tc>
          <w:tcPr>
            <w:tcW w:w="2127" w:type="dxa"/>
            <w:gridSpan w:val="2"/>
          </w:tcPr>
          <w:p w:rsidR="0020195E" w:rsidRPr="009665F3" w:rsidRDefault="0020195E" w:rsidP="008B7A67">
            <w:pPr>
              <w:spacing w:after="0"/>
              <w:ind w:left="0" w:firstLine="0"/>
              <w:contextualSpacing/>
              <w:jc w:val="center"/>
              <w:rPr>
                <w:rFonts w:ascii="Arial Narrow" w:hAnsi="Arial Narrow"/>
                <w:b/>
                <w:sz w:val="24"/>
                <w:szCs w:val="24"/>
                <w:lang w:eastAsia="en-US"/>
              </w:rPr>
            </w:pPr>
            <w:proofErr w:type="spellStart"/>
            <w:r w:rsidRPr="009665F3">
              <w:rPr>
                <w:rFonts w:ascii="Arial Narrow" w:hAnsi="Arial Narrow"/>
                <w:b/>
                <w:sz w:val="24"/>
                <w:szCs w:val="24"/>
                <w:lang w:eastAsia="en-US"/>
              </w:rPr>
              <w:t>Conformité</w:t>
            </w:r>
            <w:proofErr w:type="spellEnd"/>
          </w:p>
        </w:tc>
      </w:tr>
      <w:tr w:rsidR="0020195E" w:rsidRPr="009665F3" w:rsidTr="008B7A67">
        <w:tc>
          <w:tcPr>
            <w:tcW w:w="6912" w:type="dxa"/>
            <w:vMerge/>
            <w:vAlign w:val="center"/>
          </w:tcPr>
          <w:p w:rsidR="0020195E" w:rsidRPr="009665F3" w:rsidRDefault="0020195E" w:rsidP="008B7A67">
            <w:pPr>
              <w:spacing w:after="0"/>
              <w:contextualSpacing/>
              <w:rPr>
                <w:rFonts w:ascii="Arial Narrow" w:hAnsi="Arial Narrow"/>
                <w:b/>
                <w:sz w:val="24"/>
                <w:szCs w:val="24"/>
                <w:lang w:eastAsia="en-US"/>
              </w:rPr>
            </w:pPr>
          </w:p>
        </w:tc>
        <w:tc>
          <w:tcPr>
            <w:tcW w:w="993" w:type="dxa"/>
          </w:tcPr>
          <w:p w:rsidR="0020195E" w:rsidRPr="009665F3" w:rsidRDefault="0020195E" w:rsidP="008B7A67">
            <w:pPr>
              <w:spacing w:after="0"/>
              <w:ind w:left="0" w:firstLine="0"/>
              <w:contextualSpacing/>
              <w:jc w:val="center"/>
              <w:rPr>
                <w:rFonts w:ascii="Arial Narrow" w:hAnsi="Arial Narrow"/>
                <w:b/>
                <w:sz w:val="24"/>
                <w:szCs w:val="24"/>
                <w:lang w:eastAsia="en-US"/>
              </w:rPr>
            </w:pPr>
            <w:proofErr w:type="spellStart"/>
            <w:r w:rsidRPr="009665F3">
              <w:rPr>
                <w:rFonts w:ascii="Arial Narrow" w:hAnsi="Arial Narrow"/>
                <w:b/>
                <w:sz w:val="24"/>
                <w:szCs w:val="24"/>
                <w:lang w:eastAsia="en-US"/>
              </w:rPr>
              <w:t>Oui</w:t>
            </w:r>
            <w:proofErr w:type="spellEnd"/>
          </w:p>
        </w:tc>
        <w:tc>
          <w:tcPr>
            <w:tcW w:w="1134" w:type="dxa"/>
          </w:tcPr>
          <w:p w:rsidR="0020195E" w:rsidRPr="009665F3" w:rsidRDefault="0020195E" w:rsidP="008B7A67">
            <w:pPr>
              <w:spacing w:after="0"/>
              <w:ind w:left="0" w:firstLine="0"/>
              <w:contextualSpacing/>
              <w:jc w:val="center"/>
              <w:rPr>
                <w:rFonts w:ascii="Arial Narrow" w:hAnsi="Arial Narrow"/>
                <w:b/>
                <w:sz w:val="24"/>
                <w:szCs w:val="24"/>
                <w:lang w:eastAsia="en-US"/>
              </w:rPr>
            </w:pPr>
            <w:r w:rsidRPr="009665F3">
              <w:rPr>
                <w:rFonts w:ascii="Arial Narrow" w:hAnsi="Arial Narrow"/>
                <w:b/>
                <w:sz w:val="24"/>
                <w:szCs w:val="24"/>
                <w:lang w:eastAsia="en-US"/>
              </w:rPr>
              <w:t>Non</w:t>
            </w:r>
          </w:p>
        </w:tc>
      </w:tr>
      <w:tr w:rsidR="0020195E" w:rsidRPr="009665F3" w:rsidTr="008B7A67">
        <w:tc>
          <w:tcPr>
            <w:tcW w:w="6912" w:type="dxa"/>
            <w:vAlign w:val="center"/>
          </w:tcPr>
          <w:p w:rsidR="0020195E" w:rsidRPr="009665F3" w:rsidRDefault="0020195E" w:rsidP="009665F3">
            <w:pPr>
              <w:spacing w:before="40" w:after="40" w:line="240" w:lineRule="auto"/>
              <w:ind w:left="0" w:firstLine="0"/>
              <w:rPr>
                <w:rFonts w:ascii="Arial Narrow" w:hAnsi="Arial Narrow"/>
                <w:sz w:val="24"/>
                <w:szCs w:val="24"/>
                <w:lang w:val="fr-FR" w:eastAsia="en-US"/>
              </w:rPr>
            </w:pPr>
            <w:r w:rsidRPr="009665F3">
              <w:rPr>
                <w:rFonts w:ascii="Arial Narrow" w:hAnsi="Arial Narrow"/>
                <w:sz w:val="24"/>
                <w:szCs w:val="24"/>
                <w:lang w:val="fr-FR" w:eastAsia="en-US"/>
              </w:rPr>
              <w:t>Dossier transmis avant la date butoir</w:t>
            </w:r>
          </w:p>
        </w:tc>
        <w:tc>
          <w:tcPr>
            <w:tcW w:w="993" w:type="dxa"/>
          </w:tcPr>
          <w:p w:rsidR="0020195E" w:rsidRPr="009665F3" w:rsidRDefault="0020195E" w:rsidP="008B7A67">
            <w:pPr>
              <w:spacing w:after="0"/>
              <w:ind w:left="0" w:firstLine="0"/>
              <w:contextualSpacing/>
              <w:jc w:val="center"/>
              <w:rPr>
                <w:rFonts w:ascii="Arial Narrow" w:hAnsi="Arial Narrow"/>
                <w:b/>
                <w:sz w:val="24"/>
                <w:szCs w:val="24"/>
                <w:lang w:val="fr-FR" w:eastAsia="en-US"/>
              </w:rPr>
            </w:pPr>
          </w:p>
        </w:tc>
        <w:tc>
          <w:tcPr>
            <w:tcW w:w="1134" w:type="dxa"/>
          </w:tcPr>
          <w:p w:rsidR="0020195E" w:rsidRPr="009665F3" w:rsidRDefault="0020195E" w:rsidP="008B7A67">
            <w:pPr>
              <w:spacing w:after="0"/>
              <w:ind w:left="0" w:firstLine="0"/>
              <w:contextualSpacing/>
              <w:jc w:val="center"/>
              <w:rPr>
                <w:rFonts w:ascii="Arial Narrow" w:hAnsi="Arial Narrow"/>
                <w:b/>
                <w:sz w:val="24"/>
                <w:szCs w:val="24"/>
                <w:lang w:val="fr-FR" w:eastAsia="en-US"/>
              </w:rPr>
            </w:pPr>
          </w:p>
        </w:tc>
      </w:tr>
      <w:tr w:rsidR="0020195E" w:rsidRPr="009665F3" w:rsidTr="008B7A67">
        <w:tc>
          <w:tcPr>
            <w:tcW w:w="6912" w:type="dxa"/>
            <w:vAlign w:val="center"/>
          </w:tcPr>
          <w:p w:rsidR="0020195E" w:rsidRPr="009665F3" w:rsidRDefault="0020195E" w:rsidP="009665F3">
            <w:pPr>
              <w:spacing w:before="40" w:after="40" w:line="240" w:lineRule="auto"/>
              <w:ind w:left="0" w:firstLine="0"/>
              <w:rPr>
                <w:rFonts w:ascii="Arial Narrow" w:hAnsi="Arial Narrow"/>
                <w:sz w:val="24"/>
                <w:szCs w:val="24"/>
                <w:lang w:val="fr-FR" w:eastAsia="en-US"/>
              </w:rPr>
            </w:pPr>
            <w:r w:rsidRPr="009665F3">
              <w:rPr>
                <w:rFonts w:ascii="Arial Narrow" w:hAnsi="Arial Narrow"/>
                <w:sz w:val="24"/>
                <w:szCs w:val="24"/>
                <w:lang w:val="fr-FR" w:eastAsia="en-US"/>
              </w:rPr>
              <w:t>Utilisation de la fiche de présentation du projet dument remplie</w:t>
            </w:r>
          </w:p>
        </w:tc>
        <w:tc>
          <w:tcPr>
            <w:tcW w:w="993" w:type="dxa"/>
          </w:tcPr>
          <w:p w:rsidR="0020195E" w:rsidRPr="009665F3" w:rsidRDefault="0020195E" w:rsidP="008B7A67">
            <w:pPr>
              <w:spacing w:after="0"/>
              <w:ind w:left="0" w:firstLine="0"/>
              <w:contextualSpacing/>
              <w:jc w:val="center"/>
              <w:rPr>
                <w:rFonts w:ascii="Arial Narrow" w:hAnsi="Arial Narrow"/>
                <w:b/>
                <w:sz w:val="24"/>
                <w:szCs w:val="24"/>
                <w:lang w:val="fr-FR" w:eastAsia="en-US"/>
              </w:rPr>
            </w:pPr>
          </w:p>
        </w:tc>
        <w:tc>
          <w:tcPr>
            <w:tcW w:w="1134" w:type="dxa"/>
          </w:tcPr>
          <w:p w:rsidR="0020195E" w:rsidRPr="009665F3" w:rsidRDefault="0020195E" w:rsidP="008B7A67">
            <w:pPr>
              <w:spacing w:after="0"/>
              <w:ind w:left="0" w:firstLine="0"/>
              <w:contextualSpacing/>
              <w:jc w:val="center"/>
              <w:rPr>
                <w:rFonts w:ascii="Arial Narrow" w:hAnsi="Arial Narrow"/>
                <w:b/>
                <w:sz w:val="24"/>
                <w:szCs w:val="24"/>
                <w:lang w:val="fr-FR" w:eastAsia="en-US"/>
              </w:rPr>
            </w:pPr>
          </w:p>
        </w:tc>
      </w:tr>
      <w:tr w:rsidR="0020195E" w:rsidRPr="009665F3" w:rsidTr="008B7A67">
        <w:tc>
          <w:tcPr>
            <w:tcW w:w="6912" w:type="dxa"/>
            <w:vAlign w:val="center"/>
          </w:tcPr>
          <w:p w:rsidR="0020195E" w:rsidRPr="009665F3" w:rsidRDefault="0020195E" w:rsidP="009665F3">
            <w:pPr>
              <w:spacing w:before="40" w:after="40" w:line="240" w:lineRule="auto"/>
              <w:ind w:left="0" w:firstLine="0"/>
              <w:rPr>
                <w:rFonts w:ascii="Arial Narrow" w:hAnsi="Arial Narrow"/>
                <w:sz w:val="24"/>
                <w:szCs w:val="24"/>
                <w:lang w:val="fr-FR" w:eastAsia="en-US"/>
              </w:rPr>
            </w:pPr>
            <w:r w:rsidRPr="009665F3">
              <w:rPr>
                <w:rFonts w:ascii="Arial Narrow" w:hAnsi="Arial Narrow"/>
                <w:sz w:val="24"/>
                <w:szCs w:val="24"/>
                <w:lang w:val="fr-FR" w:eastAsia="en-US"/>
              </w:rPr>
              <w:t>Site (Titre de propriété, bail, location, etc.)</w:t>
            </w:r>
          </w:p>
        </w:tc>
        <w:tc>
          <w:tcPr>
            <w:tcW w:w="993" w:type="dxa"/>
          </w:tcPr>
          <w:p w:rsidR="0020195E" w:rsidRPr="009665F3" w:rsidRDefault="0020195E" w:rsidP="008B7A67">
            <w:pPr>
              <w:spacing w:after="0"/>
              <w:ind w:left="0" w:firstLine="0"/>
              <w:contextualSpacing/>
              <w:jc w:val="center"/>
              <w:rPr>
                <w:rFonts w:ascii="Arial Narrow" w:hAnsi="Arial Narrow"/>
                <w:b/>
                <w:sz w:val="24"/>
                <w:szCs w:val="24"/>
                <w:lang w:val="fr-FR" w:eastAsia="en-US"/>
              </w:rPr>
            </w:pPr>
          </w:p>
        </w:tc>
        <w:tc>
          <w:tcPr>
            <w:tcW w:w="1134" w:type="dxa"/>
          </w:tcPr>
          <w:p w:rsidR="0020195E" w:rsidRPr="009665F3" w:rsidRDefault="0020195E" w:rsidP="008B7A67">
            <w:pPr>
              <w:spacing w:after="0"/>
              <w:ind w:left="0" w:firstLine="0"/>
              <w:contextualSpacing/>
              <w:jc w:val="center"/>
              <w:rPr>
                <w:rFonts w:ascii="Arial Narrow" w:hAnsi="Arial Narrow"/>
                <w:b/>
                <w:sz w:val="24"/>
                <w:szCs w:val="24"/>
                <w:lang w:val="fr-FR" w:eastAsia="en-US"/>
              </w:rPr>
            </w:pPr>
          </w:p>
        </w:tc>
      </w:tr>
      <w:tr w:rsidR="0020195E" w:rsidRPr="009665F3" w:rsidTr="008B7A67">
        <w:tc>
          <w:tcPr>
            <w:tcW w:w="6912" w:type="dxa"/>
            <w:vAlign w:val="center"/>
          </w:tcPr>
          <w:p w:rsidR="0020195E" w:rsidRPr="009665F3" w:rsidRDefault="0020195E" w:rsidP="009665F3">
            <w:pPr>
              <w:spacing w:before="40" w:after="40" w:line="240" w:lineRule="auto"/>
              <w:ind w:left="0" w:firstLine="0"/>
              <w:rPr>
                <w:rFonts w:ascii="Arial Narrow" w:hAnsi="Arial Narrow"/>
                <w:sz w:val="24"/>
                <w:szCs w:val="24"/>
                <w:lang w:val="fr-FR" w:eastAsia="en-US"/>
              </w:rPr>
            </w:pPr>
            <w:r w:rsidRPr="009665F3">
              <w:rPr>
                <w:rFonts w:ascii="Arial Narrow" w:hAnsi="Arial Narrow"/>
                <w:sz w:val="24"/>
                <w:szCs w:val="24"/>
                <w:lang w:val="fr-FR" w:eastAsia="en-US"/>
              </w:rPr>
              <w:t>Être des promoteurs dans l’une des chaînes d’approvisionnement ciblées par le projet depuis au moins 3 années (Guichet A et B) et au moins 2 ans (Guichet C)</w:t>
            </w:r>
          </w:p>
        </w:tc>
        <w:tc>
          <w:tcPr>
            <w:tcW w:w="993" w:type="dxa"/>
          </w:tcPr>
          <w:p w:rsidR="0020195E" w:rsidRPr="009665F3" w:rsidRDefault="0020195E" w:rsidP="008B7A67">
            <w:pPr>
              <w:spacing w:after="0"/>
              <w:ind w:left="0" w:firstLine="0"/>
              <w:contextualSpacing/>
              <w:jc w:val="center"/>
              <w:rPr>
                <w:rFonts w:ascii="Arial Narrow" w:hAnsi="Arial Narrow"/>
                <w:b/>
                <w:sz w:val="24"/>
                <w:szCs w:val="24"/>
                <w:lang w:val="fr-FR" w:eastAsia="en-US"/>
              </w:rPr>
            </w:pPr>
          </w:p>
        </w:tc>
        <w:tc>
          <w:tcPr>
            <w:tcW w:w="1134" w:type="dxa"/>
          </w:tcPr>
          <w:p w:rsidR="0020195E" w:rsidRPr="009665F3" w:rsidRDefault="0020195E" w:rsidP="008B7A67">
            <w:pPr>
              <w:spacing w:after="0"/>
              <w:ind w:left="0" w:firstLine="0"/>
              <w:contextualSpacing/>
              <w:jc w:val="center"/>
              <w:rPr>
                <w:rFonts w:ascii="Arial Narrow" w:hAnsi="Arial Narrow"/>
                <w:b/>
                <w:sz w:val="24"/>
                <w:szCs w:val="24"/>
                <w:lang w:val="fr-FR" w:eastAsia="en-US"/>
              </w:rPr>
            </w:pPr>
          </w:p>
        </w:tc>
      </w:tr>
      <w:tr w:rsidR="0020195E" w:rsidRPr="009665F3" w:rsidTr="008B7A67">
        <w:tc>
          <w:tcPr>
            <w:tcW w:w="6912" w:type="dxa"/>
            <w:vAlign w:val="center"/>
          </w:tcPr>
          <w:p w:rsidR="0020195E" w:rsidRPr="009665F3" w:rsidRDefault="0020195E" w:rsidP="009665F3">
            <w:pPr>
              <w:spacing w:before="40" w:after="40" w:line="240" w:lineRule="auto"/>
              <w:ind w:left="0" w:firstLine="0"/>
              <w:rPr>
                <w:rFonts w:ascii="Arial Narrow" w:hAnsi="Arial Narrow"/>
                <w:sz w:val="24"/>
                <w:szCs w:val="24"/>
                <w:lang w:val="fr-FR" w:eastAsia="en-US"/>
              </w:rPr>
            </w:pPr>
            <w:r w:rsidRPr="009665F3">
              <w:rPr>
                <w:rFonts w:ascii="Arial Narrow" w:hAnsi="Arial Narrow"/>
                <w:sz w:val="24"/>
                <w:szCs w:val="24"/>
                <w:lang w:val="fr-FR" w:eastAsia="en-US"/>
              </w:rPr>
              <w:t>Bénéficiaire réside ou la structure légalement constituée est installée dans la zone du projet ou connecté à un agrégateur installé dans la zone du projet</w:t>
            </w:r>
          </w:p>
        </w:tc>
        <w:tc>
          <w:tcPr>
            <w:tcW w:w="993" w:type="dxa"/>
          </w:tcPr>
          <w:p w:rsidR="0020195E" w:rsidRPr="009665F3" w:rsidRDefault="0020195E" w:rsidP="008B7A67">
            <w:pPr>
              <w:spacing w:after="0"/>
              <w:ind w:left="0" w:firstLine="0"/>
              <w:contextualSpacing/>
              <w:jc w:val="center"/>
              <w:rPr>
                <w:rFonts w:ascii="Arial Narrow" w:hAnsi="Arial Narrow"/>
                <w:b/>
                <w:sz w:val="24"/>
                <w:szCs w:val="24"/>
                <w:lang w:val="fr-FR" w:eastAsia="en-US"/>
              </w:rPr>
            </w:pPr>
          </w:p>
        </w:tc>
        <w:tc>
          <w:tcPr>
            <w:tcW w:w="1134" w:type="dxa"/>
          </w:tcPr>
          <w:p w:rsidR="0020195E" w:rsidRPr="009665F3" w:rsidRDefault="0020195E" w:rsidP="008B7A67">
            <w:pPr>
              <w:spacing w:after="0"/>
              <w:ind w:left="0" w:firstLine="0"/>
              <w:contextualSpacing/>
              <w:jc w:val="center"/>
              <w:rPr>
                <w:rFonts w:ascii="Arial Narrow" w:hAnsi="Arial Narrow"/>
                <w:b/>
                <w:sz w:val="24"/>
                <w:szCs w:val="24"/>
                <w:lang w:val="fr-FR" w:eastAsia="en-US"/>
              </w:rPr>
            </w:pPr>
          </w:p>
        </w:tc>
      </w:tr>
      <w:tr w:rsidR="0020195E" w:rsidRPr="009665F3" w:rsidTr="008B7A67">
        <w:tc>
          <w:tcPr>
            <w:tcW w:w="6912" w:type="dxa"/>
            <w:vAlign w:val="center"/>
          </w:tcPr>
          <w:p w:rsidR="0020195E" w:rsidRPr="009665F3" w:rsidRDefault="0020195E" w:rsidP="009665F3">
            <w:pPr>
              <w:spacing w:before="40" w:after="40" w:line="240" w:lineRule="auto"/>
              <w:ind w:left="0" w:firstLine="0"/>
              <w:rPr>
                <w:rFonts w:ascii="Arial Narrow" w:hAnsi="Arial Narrow"/>
                <w:sz w:val="24"/>
                <w:szCs w:val="24"/>
                <w:lang w:val="fr-FR" w:eastAsia="en-US"/>
              </w:rPr>
            </w:pPr>
            <w:r w:rsidRPr="009665F3">
              <w:rPr>
                <w:rFonts w:ascii="Arial Narrow" w:hAnsi="Arial Narrow"/>
                <w:sz w:val="24"/>
                <w:szCs w:val="24"/>
                <w:lang w:val="fr-FR" w:eastAsia="en-US"/>
              </w:rPr>
              <w:t>Structure légalement constituée et reconnue (joindre agrément, autorisation d’exercice, RCCM, NIF, …)</w:t>
            </w:r>
          </w:p>
        </w:tc>
        <w:tc>
          <w:tcPr>
            <w:tcW w:w="993" w:type="dxa"/>
          </w:tcPr>
          <w:p w:rsidR="0020195E" w:rsidRPr="009665F3" w:rsidRDefault="0020195E" w:rsidP="008B7A67">
            <w:pPr>
              <w:spacing w:after="0"/>
              <w:ind w:left="0" w:firstLine="0"/>
              <w:contextualSpacing/>
              <w:jc w:val="center"/>
              <w:rPr>
                <w:rFonts w:ascii="Arial Narrow" w:hAnsi="Arial Narrow"/>
                <w:b/>
                <w:sz w:val="24"/>
                <w:szCs w:val="24"/>
                <w:lang w:val="fr-FR" w:eastAsia="en-US"/>
              </w:rPr>
            </w:pPr>
          </w:p>
        </w:tc>
        <w:tc>
          <w:tcPr>
            <w:tcW w:w="1134" w:type="dxa"/>
          </w:tcPr>
          <w:p w:rsidR="0020195E" w:rsidRPr="009665F3" w:rsidRDefault="0020195E" w:rsidP="008B7A67">
            <w:pPr>
              <w:spacing w:after="0"/>
              <w:ind w:left="0" w:firstLine="0"/>
              <w:contextualSpacing/>
              <w:jc w:val="center"/>
              <w:rPr>
                <w:rFonts w:ascii="Arial Narrow" w:hAnsi="Arial Narrow"/>
                <w:b/>
                <w:sz w:val="24"/>
                <w:szCs w:val="24"/>
                <w:lang w:val="fr-FR" w:eastAsia="en-US"/>
              </w:rPr>
            </w:pPr>
          </w:p>
        </w:tc>
      </w:tr>
      <w:tr w:rsidR="00F54B50" w:rsidRPr="009665F3" w:rsidTr="00492A20">
        <w:tc>
          <w:tcPr>
            <w:tcW w:w="6912" w:type="dxa"/>
          </w:tcPr>
          <w:p w:rsidR="00F54B50" w:rsidRPr="009665F3" w:rsidRDefault="00F54B50" w:rsidP="009665F3">
            <w:pPr>
              <w:spacing w:before="40" w:after="40" w:line="240" w:lineRule="auto"/>
              <w:ind w:left="0" w:firstLine="0"/>
              <w:rPr>
                <w:rFonts w:ascii="Arial Narrow" w:hAnsi="Arial Narrow"/>
                <w:sz w:val="24"/>
                <w:szCs w:val="24"/>
                <w:lang w:val="fr-FR" w:eastAsia="en-US"/>
              </w:rPr>
            </w:pPr>
            <w:r w:rsidRPr="009665F3">
              <w:rPr>
                <w:rFonts w:ascii="Arial Narrow" w:hAnsi="Arial Narrow"/>
                <w:sz w:val="24"/>
                <w:szCs w:val="24"/>
                <w:lang w:val="fr-FR" w:eastAsia="en-US"/>
              </w:rPr>
              <w:t>Pas d'aide publique antérieure pour des activités similaires,</w:t>
            </w:r>
          </w:p>
        </w:tc>
        <w:tc>
          <w:tcPr>
            <w:tcW w:w="993" w:type="dxa"/>
          </w:tcPr>
          <w:p w:rsidR="00F54B50" w:rsidRPr="009665F3" w:rsidRDefault="00F54B50" w:rsidP="00F54B50">
            <w:pPr>
              <w:spacing w:after="0"/>
              <w:ind w:left="0" w:firstLine="0"/>
              <w:contextualSpacing/>
              <w:jc w:val="center"/>
              <w:rPr>
                <w:rFonts w:ascii="Arial Narrow" w:hAnsi="Arial Narrow"/>
                <w:b/>
                <w:sz w:val="24"/>
                <w:szCs w:val="24"/>
                <w:lang w:val="fr-FR" w:eastAsia="en-US"/>
              </w:rPr>
            </w:pPr>
          </w:p>
        </w:tc>
        <w:tc>
          <w:tcPr>
            <w:tcW w:w="1134" w:type="dxa"/>
          </w:tcPr>
          <w:p w:rsidR="00F54B50" w:rsidRPr="009665F3" w:rsidRDefault="00F54B50" w:rsidP="00F54B50">
            <w:pPr>
              <w:spacing w:after="0"/>
              <w:ind w:left="0" w:firstLine="0"/>
              <w:contextualSpacing/>
              <w:jc w:val="center"/>
              <w:rPr>
                <w:rFonts w:ascii="Arial Narrow" w:hAnsi="Arial Narrow"/>
                <w:b/>
                <w:sz w:val="24"/>
                <w:szCs w:val="24"/>
                <w:lang w:val="fr-FR" w:eastAsia="en-US"/>
              </w:rPr>
            </w:pPr>
          </w:p>
        </w:tc>
      </w:tr>
      <w:tr w:rsidR="00F54B50" w:rsidRPr="009665F3" w:rsidTr="00492A20">
        <w:tc>
          <w:tcPr>
            <w:tcW w:w="6912" w:type="dxa"/>
          </w:tcPr>
          <w:p w:rsidR="00F54B50" w:rsidRPr="009665F3" w:rsidRDefault="00F54B50" w:rsidP="009665F3">
            <w:pPr>
              <w:spacing w:before="40" w:after="40" w:line="240" w:lineRule="auto"/>
              <w:ind w:left="0" w:firstLine="0"/>
              <w:rPr>
                <w:rFonts w:ascii="Arial Narrow" w:hAnsi="Arial Narrow"/>
                <w:sz w:val="24"/>
                <w:szCs w:val="24"/>
                <w:lang w:val="fr-FR" w:eastAsia="en-US"/>
              </w:rPr>
            </w:pPr>
            <w:r w:rsidRPr="009665F3">
              <w:rPr>
                <w:rFonts w:ascii="Arial Narrow" w:hAnsi="Arial Narrow"/>
                <w:sz w:val="24"/>
                <w:szCs w:val="24"/>
                <w:lang w:val="fr-FR" w:eastAsia="en-US"/>
              </w:rPr>
              <w:t>Propriété nationale privée au moins 75 % ;</w:t>
            </w:r>
          </w:p>
        </w:tc>
        <w:tc>
          <w:tcPr>
            <w:tcW w:w="993" w:type="dxa"/>
          </w:tcPr>
          <w:p w:rsidR="00F54B50" w:rsidRPr="009665F3" w:rsidRDefault="00F54B50" w:rsidP="00F54B50">
            <w:pPr>
              <w:spacing w:after="0"/>
              <w:ind w:left="0" w:firstLine="0"/>
              <w:contextualSpacing/>
              <w:jc w:val="center"/>
              <w:rPr>
                <w:rFonts w:ascii="Arial Narrow" w:hAnsi="Arial Narrow"/>
                <w:b/>
                <w:sz w:val="24"/>
                <w:szCs w:val="24"/>
                <w:lang w:val="fr-FR" w:eastAsia="en-US"/>
              </w:rPr>
            </w:pPr>
          </w:p>
        </w:tc>
        <w:tc>
          <w:tcPr>
            <w:tcW w:w="1134" w:type="dxa"/>
          </w:tcPr>
          <w:p w:rsidR="00F54B50" w:rsidRPr="009665F3" w:rsidRDefault="00F54B50" w:rsidP="00F54B50">
            <w:pPr>
              <w:spacing w:after="0"/>
              <w:ind w:left="0" w:firstLine="0"/>
              <w:contextualSpacing/>
              <w:jc w:val="center"/>
              <w:rPr>
                <w:rFonts w:ascii="Arial Narrow" w:hAnsi="Arial Narrow"/>
                <w:b/>
                <w:sz w:val="24"/>
                <w:szCs w:val="24"/>
                <w:lang w:val="fr-FR" w:eastAsia="en-US"/>
              </w:rPr>
            </w:pPr>
          </w:p>
        </w:tc>
      </w:tr>
      <w:tr w:rsidR="00F54B50" w:rsidRPr="009665F3" w:rsidTr="00492A20">
        <w:tc>
          <w:tcPr>
            <w:tcW w:w="6912" w:type="dxa"/>
          </w:tcPr>
          <w:p w:rsidR="00F54B50" w:rsidRPr="009665F3" w:rsidRDefault="00F54B50" w:rsidP="009665F3">
            <w:pPr>
              <w:spacing w:before="40" w:after="40" w:line="240" w:lineRule="auto"/>
              <w:ind w:left="0" w:firstLine="0"/>
              <w:rPr>
                <w:rFonts w:ascii="Arial Narrow" w:hAnsi="Arial Narrow"/>
                <w:sz w:val="24"/>
                <w:szCs w:val="24"/>
                <w:lang w:val="fr-FR" w:eastAsia="en-US"/>
              </w:rPr>
            </w:pPr>
            <w:r w:rsidRPr="009665F3">
              <w:rPr>
                <w:rFonts w:ascii="Arial Narrow" w:hAnsi="Arial Narrow"/>
                <w:sz w:val="24"/>
                <w:szCs w:val="24"/>
                <w:lang w:val="fr-FR" w:eastAsia="en-US"/>
              </w:rPr>
              <w:t>Etats financiers certifiés sur un minimum des 3 derniers exercices ;</w:t>
            </w:r>
          </w:p>
        </w:tc>
        <w:tc>
          <w:tcPr>
            <w:tcW w:w="993" w:type="dxa"/>
          </w:tcPr>
          <w:p w:rsidR="00F54B50" w:rsidRPr="009665F3" w:rsidRDefault="00F54B50" w:rsidP="00F54B50">
            <w:pPr>
              <w:spacing w:after="0"/>
              <w:ind w:left="0" w:firstLine="0"/>
              <w:contextualSpacing/>
              <w:jc w:val="center"/>
              <w:rPr>
                <w:rFonts w:ascii="Arial Narrow" w:hAnsi="Arial Narrow"/>
                <w:b/>
                <w:sz w:val="24"/>
                <w:szCs w:val="24"/>
                <w:lang w:val="fr-FR" w:eastAsia="en-US"/>
              </w:rPr>
            </w:pPr>
          </w:p>
        </w:tc>
        <w:tc>
          <w:tcPr>
            <w:tcW w:w="1134" w:type="dxa"/>
          </w:tcPr>
          <w:p w:rsidR="00F54B50" w:rsidRPr="009665F3" w:rsidRDefault="00F54B50" w:rsidP="00F54B50">
            <w:pPr>
              <w:spacing w:after="0"/>
              <w:ind w:left="0" w:firstLine="0"/>
              <w:contextualSpacing/>
              <w:jc w:val="center"/>
              <w:rPr>
                <w:rFonts w:ascii="Arial Narrow" w:hAnsi="Arial Narrow"/>
                <w:b/>
                <w:sz w:val="24"/>
                <w:szCs w:val="24"/>
                <w:lang w:val="fr-FR" w:eastAsia="en-US"/>
              </w:rPr>
            </w:pPr>
          </w:p>
        </w:tc>
      </w:tr>
      <w:tr w:rsidR="00F54B50" w:rsidRPr="009665F3" w:rsidTr="008B7A67">
        <w:tc>
          <w:tcPr>
            <w:tcW w:w="6912" w:type="dxa"/>
            <w:vAlign w:val="center"/>
          </w:tcPr>
          <w:p w:rsidR="00F54B50" w:rsidRPr="009665F3" w:rsidRDefault="008265B4" w:rsidP="009665F3">
            <w:pPr>
              <w:spacing w:before="40" w:after="40" w:line="240" w:lineRule="auto"/>
              <w:ind w:left="0" w:firstLine="0"/>
              <w:rPr>
                <w:rFonts w:ascii="Arial Narrow" w:hAnsi="Arial Narrow"/>
                <w:sz w:val="24"/>
                <w:szCs w:val="24"/>
                <w:lang w:val="fr-FR" w:eastAsia="en-US"/>
              </w:rPr>
            </w:pPr>
            <w:r w:rsidRPr="009665F3">
              <w:rPr>
                <w:rFonts w:ascii="Arial Narrow" w:hAnsi="Arial Narrow"/>
                <w:sz w:val="24"/>
                <w:szCs w:val="24"/>
                <w:lang w:val="fr-FR" w:eastAsia="en-US"/>
              </w:rPr>
              <w:t>Guichet C : Âge de la structure légalement constituée : 2 ans et plus, sauf pour les structures en démarrage issues d'un incubateur ou d’un programme/projet de développement soutenu par le Gouvernement, le Groupe de la BM ou autre partenaire reconnu ; en cas d’association, l’antériorité des membres sera prise en compte.</w:t>
            </w:r>
          </w:p>
        </w:tc>
        <w:tc>
          <w:tcPr>
            <w:tcW w:w="993" w:type="dxa"/>
          </w:tcPr>
          <w:p w:rsidR="00F54B50" w:rsidRPr="009665F3" w:rsidRDefault="00F54B50" w:rsidP="008B7A67">
            <w:pPr>
              <w:spacing w:after="0"/>
              <w:ind w:left="0" w:firstLine="0"/>
              <w:contextualSpacing/>
              <w:jc w:val="center"/>
              <w:rPr>
                <w:rFonts w:ascii="Arial Narrow" w:hAnsi="Arial Narrow"/>
                <w:b/>
                <w:sz w:val="24"/>
                <w:szCs w:val="24"/>
                <w:lang w:val="fr-FR" w:eastAsia="en-US"/>
              </w:rPr>
            </w:pPr>
          </w:p>
        </w:tc>
        <w:tc>
          <w:tcPr>
            <w:tcW w:w="1134" w:type="dxa"/>
          </w:tcPr>
          <w:p w:rsidR="00F54B50" w:rsidRPr="009665F3" w:rsidRDefault="00F54B50" w:rsidP="008B7A67">
            <w:pPr>
              <w:spacing w:after="0"/>
              <w:ind w:left="0" w:firstLine="0"/>
              <w:contextualSpacing/>
              <w:jc w:val="center"/>
              <w:rPr>
                <w:rFonts w:ascii="Arial Narrow" w:hAnsi="Arial Narrow"/>
                <w:b/>
                <w:sz w:val="24"/>
                <w:szCs w:val="24"/>
                <w:lang w:val="fr-FR" w:eastAsia="en-US"/>
              </w:rPr>
            </w:pPr>
          </w:p>
        </w:tc>
      </w:tr>
    </w:tbl>
    <w:p w:rsidR="0020195E" w:rsidRDefault="0020195E" w:rsidP="0020195E">
      <w:pPr>
        <w:spacing w:after="160" w:line="259" w:lineRule="auto"/>
        <w:ind w:left="0" w:firstLine="0"/>
        <w:jc w:val="left"/>
        <w:rPr>
          <w:rFonts w:ascii="Arial Narrow" w:hAnsi="Arial Narrow"/>
          <w:b/>
        </w:rPr>
      </w:pPr>
    </w:p>
    <w:p w:rsidR="0020195E" w:rsidRPr="00DB5BB6" w:rsidRDefault="0020195E" w:rsidP="0020195E">
      <w:pPr>
        <w:ind w:left="0" w:right="966" w:firstLine="0"/>
        <w:rPr>
          <w:rFonts w:ascii="Arial Narrow" w:hAnsi="Arial Narrow"/>
          <w:b/>
        </w:rPr>
        <w:sectPr w:rsidR="0020195E" w:rsidRPr="00DB5BB6" w:rsidSect="00581FBC">
          <w:headerReference w:type="default" r:id="rId11"/>
          <w:footerReference w:type="even" r:id="rId12"/>
          <w:footerReference w:type="default" r:id="rId13"/>
          <w:headerReference w:type="first" r:id="rId14"/>
          <w:footerReference w:type="first" r:id="rId15"/>
          <w:footnotePr>
            <w:numRestart w:val="eachPage"/>
          </w:footnotePr>
          <w:pgSz w:w="11899" w:h="16841"/>
          <w:pgMar w:top="1418" w:right="1418" w:bottom="1418" w:left="1418" w:header="720" w:footer="720" w:gutter="0"/>
          <w:cols w:space="720"/>
          <w:titlePg/>
          <w:docGrid w:linePitch="245"/>
        </w:sectPr>
      </w:pPr>
    </w:p>
    <w:p w:rsidR="00112C00" w:rsidRPr="00AA101C" w:rsidRDefault="00112C00" w:rsidP="00112C00">
      <w:pPr>
        <w:pStyle w:val="Paragraphedeliste"/>
        <w:tabs>
          <w:tab w:val="left" w:pos="0"/>
        </w:tabs>
        <w:spacing w:before="240" w:beforeAutospacing="0" w:after="120" w:afterAutospacing="0"/>
        <w:jc w:val="both"/>
        <w:rPr>
          <w:rFonts w:ascii="Arial Narrow" w:hAnsi="Arial Narrow"/>
          <w:b/>
          <w:bCs/>
          <w:color w:val="212121"/>
        </w:rPr>
      </w:pPr>
      <w:r w:rsidRPr="00AA101C">
        <w:rPr>
          <w:rFonts w:ascii="Arial Narrow" w:hAnsi="Arial Narrow"/>
          <w:b/>
          <w:bCs/>
          <w:color w:val="212121"/>
        </w:rPr>
        <w:lastRenderedPageBreak/>
        <w:t xml:space="preserve">GRILLE D’EVALUATION </w:t>
      </w:r>
      <w:r>
        <w:rPr>
          <w:rFonts w:ascii="Arial Narrow" w:hAnsi="Arial Narrow"/>
          <w:b/>
          <w:bCs/>
          <w:color w:val="212121"/>
        </w:rPr>
        <w:t>NOTES SUCCINCTES</w:t>
      </w:r>
    </w:p>
    <w:tbl>
      <w:tblPr>
        <w:tblW w:w="5136" w:type="pct"/>
        <w:tblLayout w:type="fixed"/>
        <w:tblCellMar>
          <w:left w:w="70" w:type="dxa"/>
          <w:right w:w="70" w:type="dxa"/>
        </w:tblCellMar>
        <w:tblLook w:val="04A0" w:firstRow="1" w:lastRow="0" w:firstColumn="1" w:lastColumn="0" w:noHBand="0" w:noVBand="1"/>
      </w:tblPr>
      <w:tblGrid>
        <w:gridCol w:w="10589"/>
        <w:gridCol w:w="980"/>
        <w:gridCol w:w="561"/>
        <w:gridCol w:w="561"/>
        <w:gridCol w:w="702"/>
        <w:gridCol w:w="983"/>
      </w:tblGrid>
      <w:tr w:rsidR="00112C00" w:rsidRPr="004347EC" w:rsidTr="00112C00">
        <w:trPr>
          <w:trHeight w:val="243"/>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C00" w:rsidRPr="004347EC" w:rsidRDefault="00112C00" w:rsidP="004F343A">
            <w:pPr>
              <w:spacing w:after="0" w:line="240" w:lineRule="auto"/>
              <w:ind w:left="0" w:firstLine="0"/>
              <w:jc w:val="left"/>
              <w:rPr>
                <w:rFonts w:ascii="Arial Narrow" w:eastAsia="Times New Roman" w:hAnsi="Arial Narrow" w:cs="Calibri"/>
                <w:b/>
                <w:bCs/>
                <w:color w:val="auto"/>
                <w:sz w:val="22"/>
              </w:rPr>
            </w:pPr>
            <w:r w:rsidRPr="004347EC">
              <w:rPr>
                <w:rFonts w:ascii="Arial Narrow" w:eastAsia="Times New Roman" w:hAnsi="Arial Narrow" w:cs="Calibri"/>
                <w:b/>
                <w:bCs/>
                <w:color w:val="auto"/>
                <w:sz w:val="22"/>
              </w:rPr>
              <w:t>GRILLE D'EVALUATION</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C00" w:rsidRPr="004347EC" w:rsidRDefault="00112C00" w:rsidP="004F343A">
            <w:pPr>
              <w:spacing w:after="0" w:line="240" w:lineRule="auto"/>
              <w:ind w:left="0" w:firstLine="0"/>
              <w:jc w:val="center"/>
              <w:rPr>
                <w:rFonts w:ascii="Arial Narrow" w:eastAsia="Times New Roman" w:hAnsi="Arial Narrow" w:cs="Calibri"/>
                <w:b/>
                <w:bCs/>
                <w:color w:val="auto"/>
                <w:sz w:val="22"/>
              </w:rPr>
            </w:pPr>
            <w:r w:rsidRPr="004347EC">
              <w:rPr>
                <w:rFonts w:ascii="Arial Narrow" w:eastAsia="Times New Roman" w:hAnsi="Arial Narrow" w:cs="Calibri"/>
                <w:b/>
                <w:bCs/>
                <w:color w:val="auto"/>
                <w:sz w:val="22"/>
              </w:rPr>
              <w:t xml:space="preserve">Excellent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C00" w:rsidRPr="004347EC" w:rsidRDefault="00112C00" w:rsidP="004F343A">
            <w:pPr>
              <w:spacing w:after="0" w:line="240" w:lineRule="auto"/>
              <w:ind w:left="0" w:firstLine="0"/>
              <w:jc w:val="center"/>
              <w:rPr>
                <w:rFonts w:ascii="Arial Narrow" w:eastAsia="Times New Roman" w:hAnsi="Arial Narrow" w:cs="Calibri"/>
                <w:b/>
                <w:bCs/>
                <w:color w:val="auto"/>
                <w:sz w:val="22"/>
              </w:rPr>
            </w:pPr>
            <w:r w:rsidRPr="004347EC">
              <w:rPr>
                <w:rFonts w:ascii="Arial Narrow" w:eastAsia="Times New Roman" w:hAnsi="Arial Narrow" w:cs="Calibri"/>
                <w:b/>
                <w:bCs/>
                <w:color w:val="auto"/>
                <w:sz w:val="22"/>
              </w:rPr>
              <w:t xml:space="preserve">Très bien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C00" w:rsidRPr="004347EC" w:rsidRDefault="00112C00" w:rsidP="004F343A">
            <w:pPr>
              <w:spacing w:after="0" w:line="240" w:lineRule="auto"/>
              <w:ind w:left="0" w:firstLine="0"/>
              <w:jc w:val="center"/>
              <w:rPr>
                <w:rFonts w:ascii="Arial Narrow" w:eastAsia="Times New Roman" w:hAnsi="Arial Narrow" w:cs="Calibri"/>
                <w:b/>
                <w:bCs/>
                <w:color w:val="auto"/>
                <w:sz w:val="22"/>
              </w:rPr>
            </w:pPr>
            <w:r w:rsidRPr="004347EC">
              <w:rPr>
                <w:rFonts w:ascii="Arial Narrow" w:eastAsia="Times New Roman" w:hAnsi="Arial Narrow" w:cs="Calibri"/>
                <w:b/>
                <w:bCs/>
                <w:color w:val="auto"/>
                <w:sz w:val="22"/>
              </w:rPr>
              <w:t xml:space="preserve">Bien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C00" w:rsidRPr="004347EC" w:rsidRDefault="00112C00" w:rsidP="004F343A">
            <w:pPr>
              <w:spacing w:after="0" w:line="240" w:lineRule="auto"/>
              <w:ind w:left="0" w:firstLine="0"/>
              <w:jc w:val="center"/>
              <w:rPr>
                <w:rFonts w:ascii="Arial Narrow" w:eastAsia="Times New Roman" w:hAnsi="Arial Narrow" w:cs="Calibri"/>
                <w:b/>
                <w:bCs/>
                <w:color w:val="auto"/>
                <w:sz w:val="22"/>
              </w:rPr>
            </w:pPr>
            <w:r w:rsidRPr="004347EC">
              <w:rPr>
                <w:rFonts w:ascii="Arial Narrow" w:eastAsia="Times New Roman" w:hAnsi="Arial Narrow" w:cs="Calibri"/>
                <w:b/>
                <w:bCs/>
                <w:color w:val="auto"/>
                <w:sz w:val="22"/>
              </w:rPr>
              <w:t>Assez Bien</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C00" w:rsidRPr="004347EC" w:rsidRDefault="00112C00" w:rsidP="004F343A">
            <w:pPr>
              <w:spacing w:after="0" w:line="240" w:lineRule="auto"/>
              <w:ind w:left="0" w:firstLine="0"/>
              <w:jc w:val="center"/>
              <w:rPr>
                <w:rFonts w:ascii="Arial Narrow" w:eastAsia="Times New Roman" w:hAnsi="Arial Narrow" w:cs="Calibri"/>
                <w:b/>
                <w:bCs/>
                <w:color w:val="auto"/>
                <w:sz w:val="22"/>
              </w:rPr>
            </w:pPr>
            <w:r w:rsidRPr="004347EC">
              <w:rPr>
                <w:rFonts w:ascii="Arial Narrow" w:eastAsia="Times New Roman" w:hAnsi="Arial Narrow" w:cs="Calibri"/>
                <w:b/>
                <w:bCs/>
                <w:color w:val="auto"/>
                <w:sz w:val="22"/>
              </w:rPr>
              <w:t xml:space="preserve">Passable </w:t>
            </w:r>
          </w:p>
        </w:tc>
      </w:tr>
      <w:tr w:rsidR="00112C00" w:rsidRPr="004347EC" w:rsidTr="00112C00">
        <w:trPr>
          <w:trHeight w:val="243"/>
        </w:trPr>
        <w:tc>
          <w:tcPr>
            <w:tcW w:w="36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2C00" w:rsidRPr="004347EC" w:rsidRDefault="00112C00" w:rsidP="004F343A">
            <w:pPr>
              <w:spacing w:after="0" w:line="240" w:lineRule="auto"/>
              <w:ind w:left="0" w:firstLine="0"/>
              <w:jc w:val="left"/>
              <w:rPr>
                <w:rFonts w:ascii="Arial Narrow" w:eastAsia="Times New Roman" w:hAnsi="Arial Narrow" w:cs="Calibri"/>
                <w:b/>
                <w:bCs/>
                <w:color w:val="auto"/>
                <w:sz w:val="22"/>
              </w:rPr>
            </w:pPr>
            <w:r w:rsidRPr="004347EC">
              <w:rPr>
                <w:rFonts w:ascii="Arial Narrow" w:eastAsia="Times New Roman" w:hAnsi="Arial Narrow" w:cs="Calibri"/>
                <w:b/>
                <w:bCs/>
                <w:color w:val="auto"/>
                <w:sz w:val="22"/>
              </w:rPr>
              <w:t xml:space="preserve">Pertinence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2C00" w:rsidRPr="004347EC" w:rsidRDefault="00B96964" w:rsidP="00B96964">
            <w:pPr>
              <w:spacing w:after="0" w:line="240" w:lineRule="auto"/>
              <w:ind w:left="0" w:firstLine="0"/>
              <w:jc w:val="center"/>
              <w:rPr>
                <w:rFonts w:ascii="Arial Narrow" w:eastAsia="Times New Roman" w:hAnsi="Arial Narrow" w:cs="Calibri"/>
                <w:b/>
                <w:bCs/>
                <w:color w:val="auto"/>
                <w:sz w:val="22"/>
              </w:rPr>
            </w:pPr>
            <w:r>
              <w:rPr>
                <w:rFonts w:ascii="Arial Narrow" w:eastAsia="Times New Roman" w:hAnsi="Arial Narrow" w:cs="Calibri"/>
                <w:b/>
                <w:bCs/>
                <w:color w:val="auto"/>
                <w:sz w:val="22"/>
              </w:rPr>
              <w:t>30</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2C00" w:rsidRPr="004347EC" w:rsidRDefault="00112C00" w:rsidP="004F343A">
            <w:pPr>
              <w:spacing w:after="0" w:line="240" w:lineRule="auto"/>
              <w:ind w:left="0" w:firstLine="0"/>
              <w:jc w:val="center"/>
              <w:rPr>
                <w:rFonts w:ascii="Arial Narrow" w:eastAsia="Times New Roman" w:hAnsi="Arial Narrow" w:cs="Calibri"/>
                <w:b/>
                <w:bCs/>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2C00" w:rsidRPr="004347EC" w:rsidRDefault="00112C00" w:rsidP="004F343A">
            <w:pPr>
              <w:spacing w:after="0" w:line="240" w:lineRule="auto"/>
              <w:ind w:left="0" w:firstLine="0"/>
              <w:jc w:val="center"/>
              <w:rPr>
                <w:rFonts w:ascii="Arial Narrow" w:eastAsia="Times New Roman" w:hAnsi="Arial Narrow" w:cs="Calibri"/>
                <w:b/>
                <w:bCs/>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2C00" w:rsidRPr="004347EC" w:rsidRDefault="00112C00" w:rsidP="004F343A">
            <w:pPr>
              <w:spacing w:after="0" w:line="240" w:lineRule="auto"/>
              <w:ind w:left="0" w:firstLine="0"/>
              <w:jc w:val="center"/>
              <w:rPr>
                <w:rFonts w:ascii="Arial Narrow" w:eastAsia="Times New Roman" w:hAnsi="Arial Narrow" w:cs="Calibri"/>
                <w:b/>
                <w:bCs/>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2C00" w:rsidRPr="004347EC" w:rsidRDefault="00112C00" w:rsidP="004F343A">
            <w:pPr>
              <w:spacing w:after="0" w:line="240" w:lineRule="auto"/>
              <w:ind w:left="0" w:firstLine="0"/>
              <w:jc w:val="center"/>
              <w:rPr>
                <w:rFonts w:ascii="Arial Narrow" w:eastAsia="Times New Roman" w:hAnsi="Arial Narrow" w:cs="Calibri"/>
                <w:b/>
                <w:bCs/>
                <w:color w:val="auto"/>
                <w:sz w:val="22"/>
              </w:rPr>
            </w:pPr>
          </w:p>
        </w:tc>
      </w:tr>
      <w:tr w:rsidR="00112C00" w:rsidRPr="004347EC" w:rsidTr="00112C00">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C00" w:rsidRPr="004347EC" w:rsidRDefault="004347EC" w:rsidP="004F343A">
            <w:pPr>
              <w:spacing w:after="0" w:line="240" w:lineRule="auto"/>
              <w:ind w:left="0" w:firstLine="0"/>
              <w:jc w:val="left"/>
              <w:rPr>
                <w:rFonts w:ascii="Arial Narrow" w:eastAsia="Times New Roman" w:hAnsi="Arial Narrow" w:cs="Calibri"/>
                <w:color w:val="auto"/>
                <w:sz w:val="22"/>
              </w:rPr>
            </w:pPr>
            <w:r>
              <w:rPr>
                <w:rFonts w:ascii="Arial Narrow" w:hAnsi="Arial Narrow" w:cs="Arial"/>
                <w:bCs/>
                <w:sz w:val="22"/>
              </w:rPr>
              <w:t xml:space="preserve">Le contexte et la justification du projet </w:t>
            </w:r>
            <w:r w:rsidR="00112C00" w:rsidRPr="004347EC">
              <w:rPr>
                <w:rFonts w:ascii="Arial Narrow" w:hAnsi="Arial Narrow" w:cs="Arial"/>
                <w:bCs/>
                <w:sz w:val="22"/>
              </w:rPr>
              <w:t>montrent la nécessité de financer et de mettre en œuvre le sous projet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C00" w:rsidRPr="004347EC" w:rsidRDefault="00B96964" w:rsidP="00B96964">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15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r>
      <w:tr w:rsidR="00112C00" w:rsidRPr="004347EC" w:rsidTr="00112C00">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4347EC" w:rsidP="004F343A">
            <w:pPr>
              <w:spacing w:after="0" w:line="240" w:lineRule="auto"/>
              <w:ind w:left="0" w:firstLine="0"/>
              <w:jc w:val="left"/>
              <w:rPr>
                <w:rFonts w:ascii="Arial Narrow" w:eastAsia="Times New Roman" w:hAnsi="Arial Narrow" w:cs="Calibri"/>
                <w:color w:val="auto"/>
                <w:sz w:val="22"/>
              </w:rPr>
            </w:pPr>
            <w:r>
              <w:rPr>
                <w:rFonts w:ascii="Arial Narrow" w:hAnsi="Arial Narrow" w:cs="Arial"/>
                <w:bCs/>
                <w:sz w:val="22"/>
              </w:rPr>
              <w:t>L</w:t>
            </w:r>
            <w:r w:rsidR="0043700C">
              <w:rPr>
                <w:rFonts w:ascii="Arial Narrow" w:hAnsi="Arial Narrow" w:cs="Arial"/>
                <w:bCs/>
                <w:sz w:val="22"/>
              </w:rPr>
              <w:t xml:space="preserve">e sous projet </w:t>
            </w:r>
            <w:r>
              <w:rPr>
                <w:rFonts w:ascii="Arial Narrow" w:hAnsi="Arial Narrow" w:cs="Arial"/>
                <w:bCs/>
                <w:sz w:val="22"/>
              </w:rPr>
              <w:t>répond à des</w:t>
            </w:r>
            <w:r w:rsidR="00112C00" w:rsidRPr="004347EC">
              <w:rPr>
                <w:rFonts w:ascii="Arial Narrow" w:hAnsi="Arial Narrow" w:cs="Arial"/>
                <w:bCs/>
                <w:sz w:val="22"/>
              </w:rPr>
              <w:t xml:space="preserve"> besoins et contraintes des chaines de valeur des filières prioritaires du PDACG et des zones ciblées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B96964" w:rsidP="00B96964">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15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r>
      <w:tr w:rsidR="00112C00" w:rsidRPr="004347EC" w:rsidTr="00B96964">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2C00" w:rsidRPr="00B96964" w:rsidRDefault="00112C00" w:rsidP="00112C00">
            <w:pPr>
              <w:spacing w:after="0" w:line="240" w:lineRule="auto"/>
              <w:ind w:left="0" w:firstLine="0"/>
              <w:jc w:val="left"/>
              <w:rPr>
                <w:rFonts w:ascii="Arial Narrow" w:eastAsia="Times New Roman" w:hAnsi="Arial Narrow" w:cs="Calibri"/>
                <w:b/>
                <w:bCs/>
                <w:color w:val="auto"/>
                <w:sz w:val="22"/>
              </w:rPr>
            </w:pPr>
            <w:r w:rsidRPr="00B96964">
              <w:rPr>
                <w:rFonts w:ascii="Arial Narrow" w:eastAsia="Times New Roman" w:hAnsi="Arial Narrow" w:cs="Calibri"/>
                <w:b/>
                <w:bCs/>
                <w:color w:val="auto"/>
                <w:sz w:val="22"/>
              </w:rPr>
              <w:t xml:space="preserve">Cohérence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2C00" w:rsidRPr="004347EC" w:rsidRDefault="00B96964" w:rsidP="00B96964">
            <w:pPr>
              <w:spacing w:after="0" w:line="240" w:lineRule="auto"/>
              <w:ind w:left="0" w:firstLine="0"/>
              <w:jc w:val="center"/>
              <w:rPr>
                <w:rFonts w:ascii="Arial Narrow" w:eastAsia="Times New Roman" w:hAnsi="Arial Narrow" w:cs="Calibri"/>
                <w:b/>
                <w:bCs/>
                <w:color w:val="auto"/>
                <w:sz w:val="22"/>
              </w:rPr>
            </w:pPr>
            <w:r w:rsidRPr="00B96964">
              <w:rPr>
                <w:rFonts w:ascii="Arial Narrow" w:eastAsia="Times New Roman" w:hAnsi="Arial Narrow" w:cs="Calibri"/>
                <w:b/>
                <w:bCs/>
                <w:color w:val="auto"/>
                <w:sz w:val="22"/>
              </w:rPr>
              <w:t>30</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2C00" w:rsidRPr="004347EC" w:rsidRDefault="00112C00" w:rsidP="00112C00">
            <w:pPr>
              <w:spacing w:after="0" w:line="240" w:lineRule="auto"/>
              <w:ind w:left="0" w:firstLine="0"/>
              <w:jc w:val="left"/>
              <w:rPr>
                <w:rFonts w:ascii="Arial Narrow" w:eastAsia="Times New Roman" w:hAnsi="Arial Narrow" w:cs="Calibri"/>
                <w:b/>
                <w:bCs/>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2C00" w:rsidRPr="004347EC" w:rsidRDefault="00112C00" w:rsidP="00112C00">
            <w:pPr>
              <w:spacing w:after="0" w:line="240" w:lineRule="auto"/>
              <w:ind w:left="0" w:firstLine="0"/>
              <w:jc w:val="left"/>
              <w:rPr>
                <w:rFonts w:ascii="Arial Narrow" w:eastAsia="Times New Roman" w:hAnsi="Arial Narrow" w:cs="Calibri"/>
                <w:b/>
                <w:bCs/>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2C00" w:rsidRPr="004347EC" w:rsidRDefault="00112C00" w:rsidP="00112C00">
            <w:pPr>
              <w:spacing w:after="0" w:line="240" w:lineRule="auto"/>
              <w:ind w:left="0" w:firstLine="0"/>
              <w:jc w:val="left"/>
              <w:rPr>
                <w:rFonts w:ascii="Arial Narrow" w:eastAsia="Times New Roman" w:hAnsi="Arial Narrow" w:cs="Calibri"/>
                <w:b/>
                <w:bCs/>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2C00" w:rsidRPr="004347EC" w:rsidRDefault="00112C00" w:rsidP="00112C00">
            <w:pPr>
              <w:spacing w:after="0" w:line="240" w:lineRule="auto"/>
              <w:ind w:left="0" w:firstLine="0"/>
              <w:jc w:val="left"/>
              <w:rPr>
                <w:rFonts w:ascii="Arial Narrow" w:eastAsia="Times New Roman" w:hAnsi="Arial Narrow" w:cs="Calibri"/>
                <w:b/>
                <w:bCs/>
                <w:color w:val="auto"/>
                <w:sz w:val="22"/>
              </w:rPr>
            </w:pPr>
          </w:p>
        </w:tc>
      </w:tr>
      <w:tr w:rsidR="00112C00" w:rsidRPr="004347EC" w:rsidTr="00112C00">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3E00A9" w:rsidRDefault="0043700C" w:rsidP="004F343A">
            <w:pPr>
              <w:spacing w:after="0" w:line="240" w:lineRule="auto"/>
              <w:ind w:left="0" w:firstLine="0"/>
              <w:jc w:val="left"/>
              <w:rPr>
                <w:rFonts w:ascii="Arial Narrow" w:hAnsi="Arial Narrow" w:cs="Arial"/>
                <w:sz w:val="22"/>
              </w:rPr>
            </w:pPr>
            <w:r>
              <w:rPr>
                <w:rFonts w:ascii="Arial Narrow" w:hAnsi="Arial Narrow" w:cs="Arial"/>
                <w:sz w:val="22"/>
              </w:rPr>
              <w:t>L</w:t>
            </w:r>
            <w:r w:rsidR="00112C00" w:rsidRPr="004347EC">
              <w:rPr>
                <w:rFonts w:ascii="Arial Narrow" w:hAnsi="Arial Narrow" w:cs="Arial"/>
                <w:sz w:val="22"/>
              </w:rPr>
              <w:t xml:space="preserve">es objectifs (global et </w:t>
            </w:r>
            <w:r w:rsidR="00533711" w:rsidRPr="004347EC">
              <w:rPr>
                <w:rFonts w:ascii="Arial Narrow" w:hAnsi="Arial Narrow" w:cs="Arial"/>
                <w:sz w:val="22"/>
              </w:rPr>
              <w:t xml:space="preserve">spécifiques) </w:t>
            </w:r>
            <w:r w:rsidR="00533711">
              <w:rPr>
                <w:rFonts w:ascii="Arial Narrow" w:hAnsi="Arial Narrow" w:cs="Arial"/>
                <w:sz w:val="22"/>
              </w:rPr>
              <w:t>sont</w:t>
            </w:r>
            <w:r>
              <w:rPr>
                <w:rFonts w:ascii="Arial Narrow" w:hAnsi="Arial Narrow" w:cs="Arial"/>
                <w:sz w:val="22"/>
              </w:rPr>
              <w:t xml:space="preserve"> en lien avec les priorités du PDCAG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B96964" w:rsidP="00B96964">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r>
      <w:tr w:rsidR="00112C00" w:rsidRPr="004347EC" w:rsidTr="00112C00">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A32C54" w:rsidP="004F343A">
            <w:pPr>
              <w:spacing w:after="0" w:line="240" w:lineRule="auto"/>
              <w:ind w:left="0" w:firstLine="0"/>
              <w:jc w:val="left"/>
              <w:rPr>
                <w:rFonts w:ascii="Arial Narrow" w:eastAsia="Times New Roman" w:hAnsi="Arial Narrow" w:cs="Calibri"/>
                <w:color w:val="auto"/>
                <w:sz w:val="22"/>
              </w:rPr>
            </w:pPr>
            <w:r>
              <w:rPr>
                <w:rFonts w:ascii="Arial Narrow" w:hAnsi="Arial Narrow" w:cs="Arial"/>
                <w:sz w:val="22"/>
              </w:rPr>
              <w:t>Les</w:t>
            </w:r>
            <w:r w:rsidR="00112C00" w:rsidRPr="004347EC">
              <w:rPr>
                <w:rFonts w:ascii="Arial Narrow" w:hAnsi="Arial Narrow" w:cs="Arial"/>
                <w:sz w:val="22"/>
              </w:rPr>
              <w:t xml:space="preserve"> résultats attendus à la suite de la réalisation du sous projet permett</w:t>
            </w:r>
            <w:r>
              <w:rPr>
                <w:rFonts w:ascii="Arial Narrow" w:hAnsi="Arial Narrow" w:cs="Arial"/>
                <w:sz w:val="22"/>
              </w:rPr>
              <w:t xml:space="preserve">ent </w:t>
            </w:r>
            <w:r w:rsidR="00112C00" w:rsidRPr="004347EC">
              <w:rPr>
                <w:rFonts w:ascii="Arial Narrow" w:hAnsi="Arial Narrow" w:cs="Arial"/>
                <w:sz w:val="22"/>
              </w:rPr>
              <w:t>d’atteindre les objectifs spécifiques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B96964" w:rsidP="00B96964">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r>
      <w:tr w:rsidR="00112C00" w:rsidRPr="004347EC" w:rsidTr="00112C00">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533711" w:rsidP="004F343A">
            <w:pPr>
              <w:spacing w:after="0" w:line="240" w:lineRule="auto"/>
              <w:ind w:left="0" w:firstLine="0"/>
              <w:jc w:val="left"/>
              <w:rPr>
                <w:rFonts w:ascii="Arial Narrow" w:eastAsia="Times New Roman" w:hAnsi="Arial Narrow" w:cs="Calibri"/>
                <w:color w:val="auto"/>
                <w:sz w:val="22"/>
              </w:rPr>
            </w:pPr>
            <w:r>
              <w:rPr>
                <w:rFonts w:ascii="Arial Narrow" w:hAnsi="Arial Narrow" w:cs="Arial"/>
                <w:bCs/>
                <w:sz w:val="22"/>
              </w:rPr>
              <w:t>L</w:t>
            </w:r>
            <w:r w:rsidR="00112C00" w:rsidRPr="004347EC">
              <w:rPr>
                <w:rFonts w:ascii="Arial Narrow" w:hAnsi="Arial Narrow" w:cs="Arial"/>
                <w:bCs/>
                <w:sz w:val="22"/>
              </w:rPr>
              <w:t xml:space="preserve">es actions </w:t>
            </w:r>
            <w:r>
              <w:rPr>
                <w:rFonts w:ascii="Arial Narrow" w:hAnsi="Arial Narrow" w:cs="Arial"/>
                <w:bCs/>
                <w:sz w:val="22"/>
              </w:rPr>
              <w:t xml:space="preserve">sont </w:t>
            </w:r>
            <w:r w:rsidR="00112C00" w:rsidRPr="004347EC">
              <w:rPr>
                <w:rFonts w:ascii="Arial Narrow" w:hAnsi="Arial Narrow" w:cs="Arial"/>
                <w:bCs/>
                <w:sz w:val="22"/>
              </w:rPr>
              <w:t xml:space="preserve">concrètes </w:t>
            </w:r>
            <w:r>
              <w:rPr>
                <w:rFonts w:ascii="Arial Narrow" w:hAnsi="Arial Narrow" w:cs="Arial"/>
                <w:bCs/>
                <w:sz w:val="22"/>
              </w:rPr>
              <w:t>et</w:t>
            </w:r>
            <w:r w:rsidR="00112C00" w:rsidRPr="004347EC">
              <w:rPr>
                <w:rFonts w:ascii="Arial Narrow" w:hAnsi="Arial Narrow" w:cs="Arial"/>
                <w:bCs/>
                <w:sz w:val="22"/>
              </w:rPr>
              <w:t xml:space="preserve"> </w:t>
            </w:r>
            <w:r>
              <w:rPr>
                <w:rFonts w:ascii="Arial Narrow" w:hAnsi="Arial Narrow" w:cs="Arial"/>
                <w:bCs/>
                <w:sz w:val="22"/>
              </w:rPr>
              <w:t xml:space="preserve">peuvent </w:t>
            </w:r>
            <w:r w:rsidR="00112C00" w:rsidRPr="004347EC">
              <w:rPr>
                <w:rFonts w:ascii="Arial Narrow" w:hAnsi="Arial Narrow" w:cs="Arial"/>
                <w:bCs/>
                <w:sz w:val="22"/>
              </w:rPr>
              <w:t xml:space="preserve">être réalisées </w:t>
            </w:r>
            <w:r>
              <w:rPr>
                <w:rFonts w:ascii="Arial Narrow" w:hAnsi="Arial Narrow" w:cs="Arial"/>
                <w:bCs/>
                <w:sz w:val="22"/>
              </w:rPr>
              <w:t>pour</w:t>
            </w:r>
            <w:r w:rsidR="00112C00" w:rsidRPr="004347EC">
              <w:rPr>
                <w:rFonts w:ascii="Arial Narrow" w:hAnsi="Arial Narrow" w:cs="Arial"/>
                <w:bCs/>
                <w:sz w:val="22"/>
              </w:rPr>
              <w:t xml:space="preserve"> produire les résultats attendus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B96964" w:rsidP="00B96964">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r>
      <w:tr w:rsidR="00112C00" w:rsidRPr="004347EC" w:rsidTr="00112C00">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666F62" w:rsidP="004F343A">
            <w:pPr>
              <w:spacing w:after="0" w:line="240" w:lineRule="auto"/>
              <w:ind w:left="0" w:firstLine="0"/>
              <w:jc w:val="left"/>
              <w:rPr>
                <w:rFonts w:ascii="Arial Narrow" w:hAnsi="Arial Narrow" w:cs="Arial"/>
                <w:bCs/>
                <w:sz w:val="22"/>
              </w:rPr>
            </w:pPr>
            <w:r>
              <w:rPr>
                <w:rFonts w:ascii="Arial Narrow" w:hAnsi="Arial Narrow" w:cs="Arial"/>
                <w:sz w:val="22"/>
              </w:rPr>
              <w:t xml:space="preserve">Le </w:t>
            </w:r>
            <w:r w:rsidR="00112C00" w:rsidRPr="004347EC">
              <w:rPr>
                <w:rFonts w:ascii="Arial Narrow" w:hAnsi="Arial Narrow" w:cs="Arial"/>
                <w:sz w:val="22"/>
              </w:rPr>
              <w:t xml:space="preserve">budget </w:t>
            </w:r>
            <w:r w:rsidR="0072780E">
              <w:rPr>
                <w:rFonts w:ascii="Arial Narrow" w:hAnsi="Arial Narrow" w:cs="Arial"/>
                <w:sz w:val="22"/>
              </w:rPr>
              <w:t>est en lien direct avec les actions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B96964" w:rsidP="00B96964">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112C00" w:rsidRPr="004347EC" w:rsidRDefault="00112C00" w:rsidP="004F343A">
            <w:pPr>
              <w:spacing w:after="0" w:line="240" w:lineRule="auto"/>
              <w:ind w:left="0" w:firstLine="0"/>
              <w:jc w:val="center"/>
              <w:rPr>
                <w:rFonts w:ascii="Arial Narrow" w:eastAsia="Times New Roman" w:hAnsi="Arial Narrow" w:cs="Calibri"/>
                <w:color w:val="auto"/>
                <w:sz w:val="22"/>
              </w:rPr>
            </w:pPr>
          </w:p>
        </w:tc>
      </w:tr>
      <w:tr w:rsidR="00DA3B6A" w:rsidRPr="004347EC" w:rsidTr="00112C00">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tcPr>
          <w:p w:rsidR="00DA3B6A" w:rsidRPr="004347EC" w:rsidRDefault="009D59BE" w:rsidP="004F343A">
            <w:pPr>
              <w:spacing w:after="0" w:line="240" w:lineRule="auto"/>
              <w:ind w:left="0" w:firstLine="0"/>
              <w:jc w:val="left"/>
              <w:rPr>
                <w:rFonts w:ascii="Arial Narrow" w:hAnsi="Arial Narrow" w:cs="Arial"/>
                <w:sz w:val="22"/>
              </w:rPr>
            </w:pPr>
            <w:r>
              <w:rPr>
                <w:rFonts w:ascii="Arial Narrow" w:hAnsi="Arial Narrow"/>
                <w:sz w:val="22"/>
              </w:rPr>
              <w:t xml:space="preserve">Le porteur </w:t>
            </w:r>
            <w:r w:rsidR="00DA3B6A" w:rsidRPr="004347EC">
              <w:rPr>
                <w:rFonts w:ascii="Arial Narrow" w:hAnsi="Arial Narrow"/>
                <w:sz w:val="22"/>
              </w:rPr>
              <w:t xml:space="preserve">possède </w:t>
            </w:r>
            <w:r>
              <w:rPr>
                <w:rFonts w:ascii="Arial Narrow" w:hAnsi="Arial Narrow"/>
                <w:sz w:val="22"/>
              </w:rPr>
              <w:t xml:space="preserve">l’expérience requise pour la </w:t>
            </w:r>
            <w:r w:rsidR="00DC570A">
              <w:rPr>
                <w:rFonts w:ascii="Arial Narrow" w:hAnsi="Arial Narrow"/>
                <w:sz w:val="22"/>
              </w:rPr>
              <w:t>mise en œuvre</w:t>
            </w:r>
            <w:r w:rsidR="00DA3B6A" w:rsidRPr="004347EC">
              <w:rPr>
                <w:rFonts w:ascii="Arial Narrow" w:hAnsi="Arial Narrow"/>
                <w:sz w:val="22"/>
              </w:rPr>
              <w:t xml:space="preserve"> </w:t>
            </w:r>
            <w:r>
              <w:rPr>
                <w:rFonts w:ascii="Arial Narrow" w:hAnsi="Arial Narrow"/>
                <w:sz w:val="22"/>
              </w:rPr>
              <w:t>sous projet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DA3B6A" w:rsidRPr="004347EC" w:rsidRDefault="00B96964" w:rsidP="00B96964">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DA3B6A" w:rsidRPr="004347EC" w:rsidRDefault="00DA3B6A" w:rsidP="004F343A">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DA3B6A" w:rsidRPr="004347EC" w:rsidRDefault="00DA3B6A" w:rsidP="004F343A">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DA3B6A" w:rsidRPr="004347EC" w:rsidRDefault="00DA3B6A" w:rsidP="004F343A">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DA3B6A" w:rsidRPr="004347EC" w:rsidRDefault="00DA3B6A" w:rsidP="004F343A">
            <w:pPr>
              <w:spacing w:after="0" w:line="240" w:lineRule="auto"/>
              <w:ind w:left="0" w:firstLine="0"/>
              <w:jc w:val="center"/>
              <w:rPr>
                <w:rFonts w:ascii="Arial Narrow" w:eastAsia="Times New Roman" w:hAnsi="Arial Narrow" w:cs="Calibri"/>
                <w:color w:val="auto"/>
                <w:sz w:val="22"/>
              </w:rPr>
            </w:pPr>
          </w:p>
        </w:tc>
      </w:tr>
      <w:tr w:rsidR="00A05130" w:rsidRPr="004347EC" w:rsidTr="00112C00">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left"/>
              <w:rPr>
                <w:rFonts w:ascii="Arial Narrow" w:hAnsi="Arial Narrow" w:cs="Arial"/>
                <w:bCs/>
                <w:sz w:val="22"/>
              </w:rPr>
            </w:pPr>
            <w:r>
              <w:rPr>
                <w:rFonts w:ascii="Arial Narrow" w:hAnsi="Arial Narrow"/>
                <w:sz w:val="22"/>
              </w:rPr>
              <w:t>L</w:t>
            </w:r>
            <w:r w:rsidRPr="004347EC">
              <w:rPr>
                <w:rFonts w:ascii="Arial Narrow" w:hAnsi="Arial Narrow"/>
                <w:sz w:val="22"/>
              </w:rPr>
              <w:t xml:space="preserve">es principales méthodologies et fonctions considérées </w:t>
            </w:r>
            <w:r>
              <w:rPr>
                <w:rFonts w:ascii="Arial Narrow" w:hAnsi="Arial Narrow"/>
                <w:sz w:val="22"/>
              </w:rPr>
              <w:t xml:space="preserve">permettent </w:t>
            </w:r>
            <w:r w:rsidRPr="004347EC">
              <w:rPr>
                <w:rFonts w:ascii="Arial Narrow" w:hAnsi="Arial Narrow"/>
                <w:sz w:val="22"/>
              </w:rPr>
              <w:t>la mise en œuvre du sous projet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B96964" w:rsidP="00B96964">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r>
      <w:tr w:rsidR="00A05130" w:rsidRPr="004347EC" w:rsidTr="00B96964">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5130" w:rsidRPr="004347EC" w:rsidRDefault="00A05130" w:rsidP="00A05130">
            <w:pPr>
              <w:spacing w:after="0" w:line="240" w:lineRule="auto"/>
              <w:ind w:left="0" w:firstLine="0"/>
              <w:jc w:val="left"/>
              <w:rPr>
                <w:rFonts w:ascii="Arial Narrow" w:eastAsia="Times New Roman" w:hAnsi="Arial Narrow" w:cs="Calibri"/>
                <w:b/>
                <w:bCs/>
                <w:color w:val="auto"/>
                <w:sz w:val="22"/>
              </w:rPr>
            </w:pPr>
            <w:r w:rsidRPr="004347EC">
              <w:rPr>
                <w:rFonts w:ascii="Arial Narrow" w:eastAsia="Times New Roman" w:hAnsi="Arial Narrow" w:cs="Calibri"/>
                <w:b/>
                <w:bCs/>
                <w:color w:val="auto"/>
                <w:sz w:val="22"/>
              </w:rPr>
              <w:t>Impact</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5130" w:rsidRPr="004347EC" w:rsidRDefault="00B96964" w:rsidP="00B96964">
            <w:pPr>
              <w:spacing w:after="0" w:line="240" w:lineRule="auto"/>
              <w:ind w:left="0" w:firstLine="0"/>
              <w:jc w:val="center"/>
              <w:rPr>
                <w:rFonts w:ascii="Arial Narrow" w:eastAsia="Times New Roman" w:hAnsi="Arial Narrow" w:cs="Calibri"/>
                <w:b/>
                <w:bCs/>
                <w:color w:val="auto"/>
                <w:sz w:val="22"/>
              </w:rPr>
            </w:pPr>
            <w:r>
              <w:rPr>
                <w:rFonts w:ascii="Arial Narrow" w:eastAsia="Times New Roman" w:hAnsi="Arial Narrow" w:cs="Calibri"/>
                <w:b/>
                <w:bCs/>
                <w:color w:val="auto"/>
                <w:sz w:val="22"/>
              </w:rPr>
              <w:t>30</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5130" w:rsidRPr="004347EC" w:rsidRDefault="00A05130" w:rsidP="00A05130">
            <w:pPr>
              <w:spacing w:after="0" w:line="240" w:lineRule="auto"/>
              <w:ind w:left="0" w:firstLine="0"/>
              <w:jc w:val="left"/>
              <w:rPr>
                <w:rFonts w:ascii="Arial Narrow" w:eastAsia="Times New Roman" w:hAnsi="Arial Narrow" w:cs="Calibri"/>
                <w:b/>
                <w:bCs/>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5130" w:rsidRPr="004347EC" w:rsidRDefault="00A05130" w:rsidP="00A05130">
            <w:pPr>
              <w:spacing w:after="0" w:line="240" w:lineRule="auto"/>
              <w:ind w:left="0" w:firstLine="0"/>
              <w:jc w:val="left"/>
              <w:rPr>
                <w:rFonts w:ascii="Arial Narrow" w:eastAsia="Times New Roman" w:hAnsi="Arial Narrow" w:cs="Calibri"/>
                <w:b/>
                <w:bCs/>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5130" w:rsidRPr="004347EC" w:rsidRDefault="00A05130" w:rsidP="00A05130">
            <w:pPr>
              <w:spacing w:after="0" w:line="240" w:lineRule="auto"/>
              <w:ind w:left="0" w:firstLine="0"/>
              <w:jc w:val="left"/>
              <w:rPr>
                <w:rFonts w:ascii="Arial Narrow" w:eastAsia="Times New Roman" w:hAnsi="Arial Narrow" w:cs="Calibri"/>
                <w:b/>
                <w:bCs/>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5130" w:rsidRPr="004347EC" w:rsidRDefault="00A05130" w:rsidP="00A05130">
            <w:pPr>
              <w:spacing w:after="0" w:line="240" w:lineRule="auto"/>
              <w:ind w:left="0" w:firstLine="0"/>
              <w:jc w:val="left"/>
              <w:rPr>
                <w:rFonts w:ascii="Arial Narrow" w:eastAsia="Times New Roman" w:hAnsi="Arial Narrow" w:cs="Calibri"/>
                <w:b/>
                <w:bCs/>
                <w:color w:val="auto"/>
                <w:sz w:val="22"/>
              </w:rPr>
            </w:pPr>
          </w:p>
        </w:tc>
      </w:tr>
      <w:tr w:rsidR="00A05130" w:rsidRPr="004347EC" w:rsidTr="00112C00">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left"/>
              <w:rPr>
                <w:rFonts w:ascii="Arial Narrow" w:hAnsi="Arial Narrow" w:cs="Arial"/>
                <w:bCs/>
                <w:sz w:val="22"/>
              </w:rPr>
            </w:pPr>
            <w:r>
              <w:rPr>
                <w:rFonts w:ascii="Arial Narrow" w:hAnsi="Arial Narrow"/>
                <w:sz w:val="22"/>
              </w:rPr>
              <w:t>Les</w:t>
            </w:r>
            <w:r w:rsidRPr="004347EC">
              <w:rPr>
                <w:rFonts w:ascii="Arial Narrow" w:hAnsi="Arial Narrow"/>
                <w:sz w:val="22"/>
              </w:rPr>
              <w:t xml:space="preserve"> changements en matière de création d’emplois (directs, indirects), d’amélioration des revenus,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B96964" w:rsidP="00B96964">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15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r>
      <w:tr w:rsidR="00A05130" w:rsidRPr="004347EC" w:rsidTr="00112C00">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Default="00A05130" w:rsidP="00A05130">
            <w:pPr>
              <w:spacing w:after="0" w:line="240" w:lineRule="auto"/>
              <w:ind w:left="0" w:firstLine="0"/>
              <w:jc w:val="left"/>
              <w:rPr>
                <w:rFonts w:ascii="Arial Narrow" w:hAnsi="Arial Narrow"/>
                <w:sz w:val="22"/>
              </w:rPr>
            </w:pPr>
            <w:r>
              <w:rPr>
                <w:rFonts w:ascii="Arial Narrow" w:hAnsi="Arial Narrow"/>
                <w:sz w:val="22"/>
              </w:rPr>
              <w:t>Les</w:t>
            </w:r>
            <w:r w:rsidRPr="004347EC">
              <w:rPr>
                <w:rFonts w:ascii="Arial Narrow" w:hAnsi="Arial Narrow"/>
                <w:sz w:val="22"/>
              </w:rPr>
              <w:t xml:space="preserve"> changements en matière</w:t>
            </w:r>
            <w:r>
              <w:rPr>
                <w:rFonts w:ascii="Arial Narrow" w:hAnsi="Arial Narrow"/>
                <w:sz w:val="22"/>
              </w:rPr>
              <w:t xml:space="preserve"> d’innovation </w:t>
            </w:r>
            <w:r w:rsidRPr="00FD1B9C">
              <w:rPr>
                <w:rFonts w:ascii="Arial Narrow" w:hAnsi="Arial Narrow"/>
                <w:sz w:val="22"/>
              </w:rPr>
              <w:t>technologique, agriculture intelligente</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B96964" w:rsidP="00B96964">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15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r>
      <w:tr w:rsidR="00A05130" w:rsidRPr="004347EC" w:rsidTr="00B96964">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5130" w:rsidRPr="004347EC" w:rsidRDefault="00313004" w:rsidP="00A05130">
            <w:pPr>
              <w:spacing w:after="0" w:line="240" w:lineRule="auto"/>
              <w:ind w:left="0" w:firstLine="0"/>
              <w:jc w:val="left"/>
              <w:rPr>
                <w:rFonts w:ascii="Arial Narrow" w:eastAsia="Times New Roman" w:hAnsi="Arial Narrow" w:cs="Calibri"/>
                <w:b/>
                <w:bCs/>
                <w:color w:val="auto"/>
                <w:sz w:val="22"/>
              </w:rPr>
            </w:pPr>
            <w:r>
              <w:rPr>
                <w:rFonts w:ascii="Arial Narrow" w:eastAsia="Times New Roman" w:hAnsi="Arial Narrow" w:cs="Calibri"/>
                <w:b/>
                <w:bCs/>
                <w:color w:val="auto"/>
                <w:sz w:val="22"/>
              </w:rPr>
              <w:t>P</w:t>
            </w:r>
            <w:r w:rsidR="00A05130" w:rsidRPr="004347EC">
              <w:rPr>
                <w:rFonts w:ascii="Arial Narrow" w:eastAsia="Times New Roman" w:hAnsi="Arial Narrow" w:cs="Calibri"/>
                <w:b/>
                <w:bCs/>
                <w:color w:val="auto"/>
                <w:sz w:val="22"/>
              </w:rPr>
              <w:t>artenariat</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5130" w:rsidRPr="004347EC" w:rsidRDefault="003147A2" w:rsidP="00B96964">
            <w:pPr>
              <w:spacing w:after="0" w:line="240" w:lineRule="auto"/>
              <w:ind w:left="0" w:firstLine="0"/>
              <w:jc w:val="center"/>
              <w:rPr>
                <w:rFonts w:ascii="Arial Narrow" w:eastAsia="Times New Roman" w:hAnsi="Arial Narrow" w:cs="Calibri"/>
                <w:b/>
                <w:bCs/>
                <w:color w:val="auto"/>
                <w:sz w:val="22"/>
              </w:rPr>
            </w:pPr>
            <w:r>
              <w:rPr>
                <w:rFonts w:ascii="Arial Narrow" w:eastAsia="Times New Roman" w:hAnsi="Arial Narrow" w:cs="Calibri"/>
                <w:b/>
                <w:bCs/>
                <w:color w:val="auto"/>
                <w:sz w:val="22"/>
              </w:rPr>
              <w:t>1</w:t>
            </w:r>
            <w:r w:rsidR="00B96964">
              <w:rPr>
                <w:rFonts w:ascii="Arial Narrow" w:eastAsia="Times New Roman" w:hAnsi="Arial Narrow" w:cs="Calibri"/>
                <w:b/>
                <w:bCs/>
                <w:color w:val="auto"/>
                <w:sz w:val="22"/>
              </w:rPr>
              <w:t>0</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5130" w:rsidRPr="004347EC" w:rsidRDefault="00A05130" w:rsidP="00A05130">
            <w:pPr>
              <w:spacing w:after="0" w:line="240" w:lineRule="auto"/>
              <w:ind w:left="0" w:firstLine="0"/>
              <w:jc w:val="left"/>
              <w:rPr>
                <w:rFonts w:ascii="Arial Narrow" w:eastAsia="Times New Roman" w:hAnsi="Arial Narrow" w:cs="Calibri"/>
                <w:b/>
                <w:bCs/>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5130" w:rsidRPr="004347EC" w:rsidRDefault="00A05130" w:rsidP="00A05130">
            <w:pPr>
              <w:spacing w:after="0" w:line="240" w:lineRule="auto"/>
              <w:ind w:left="0" w:firstLine="0"/>
              <w:jc w:val="left"/>
              <w:rPr>
                <w:rFonts w:ascii="Arial Narrow" w:eastAsia="Times New Roman" w:hAnsi="Arial Narrow" w:cs="Calibri"/>
                <w:b/>
                <w:bCs/>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5130" w:rsidRPr="004347EC" w:rsidRDefault="00A05130" w:rsidP="00A05130">
            <w:pPr>
              <w:spacing w:after="0" w:line="240" w:lineRule="auto"/>
              <w:ind w:left="0" w:firstLine="0"/>
              <w:jc w:val="left"/>
              <w:rPr>
                <w:rFonts w:ascii="Arial Narrow" w:eastAsia="Times New Roman" w:hAnsi="Arial Narrow" w:cs="Calibri"/>
                <w:b/>
                <w:bCs/>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5130" w:rsidRPr="004347EC" w:rsidRDefault="00A05130" w:rsidP="00A05130">
            <w:pPr>
              <w:spacing w:after="0" w:line="240" w:lineRule="auto"/>
              <w:ind w:left="0" w:firstLine="0"/>
              <w:jc w:val="left"/>
              <w:rPr>
                <w:rFonts w:ascii="Arial Narrow" w:eastAsia="Times New Roman" w:hAnsi="Arial Narrow" w:cs="Calibri"/>
                <w:b/>
                <w:bCs/>
                <w:color w:val="auto"/>
                <w:sz w:val="22"/>
              </w:rPr>
            </w:pPr>
          </w:p>
        </w:tc>
      </w:tr>
      <w:tr w:rsidR="00A05130" w:rsidRPr="004347EC" w:rsidTr="00112C00">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FD1B9C" w:rsidP="00FD1B9C">
            <w:pPr>
              <w:spacing w:after="0"/>
              <w:ind w:left="0" w:firstLine="0"/>
              <w:contextualSpacing/>
              <w:rPr>
                <w:rFonts w:ascii="Arial Narrow" w:hAnsi="Arial Narrow" w:cs="Arial"/>
                <w:sz w:val="22"/>
              </w:rPr>
            </w:pPr>
            <w:r>
              <w:rPr>
                <w:rFonts w:ascii="Arial Narrow" w:hAnsi="Arial Narrow" w:cs="Arial"/>
                <w:sz w:val="22"/>
              </w:rPr>
              <w:t>L</w:t>
            </w:r>
            <w:r w:rsidR="00A05130" w:rsidRPr="004347EC">
              <w:rPr>
                <w:rFonts w:ascii="Arial Narrow" w:hAnsi="Arial Narrow" w:cs="Arial"/>
                <w:sz w:val="22"/>
              </w:rPr>
              <w:t>es différents acteurs impliqués</w:t>
            </w:r>
            <w:r w:rsidR="008341D0">
              <w:rPr>
                <w:rFonts w:ascii="Arial Narrow" w:hAnsi="Arial Narrow" w:cs="Arial"/>
                <w:sz w:val="22"/>
              </w:rPr>
              <w:t xml:space="preserve"> sont identifiés</w:t>
            </w:r>
            <w:r w:rsidR="00A05130" w:rsidRPr="004347EC">
              <w:rPr>
                <w:rFonts w:ascii="Arial Narrow" w:hAnsi="Arial Narrow" w:cs="Arial"/>
                <w:sz w:val="22"/>
              </w:rPr>
              <w:t xml:space="preserve"> et leur</w:t>
            </w:r>
            <w:r w:rsidR="008341D0">
              <w:rPr>
                <w:rFonts w:ascii="Arial Narrow" w:hAnsi="Arial Narrow" w:cs="Arial"/>
                <w:sz w:val="22"/>
              </w:rPr>
              <w:t>s</w:t>
            </w:r>
            <w:r w:rsidR="00A05130" w:rsidRPr="004347EC">
              <w:rPr>
                <w:rFonts w:ascii="Arial Narrow" w:hAnsi="Arial Narrow" w:cs="Arial"/>
                <w:sz w:val="22"/>
              </w:rPr>
              <w:t xml:space="preserve"> rôle</w:t>
            </w:r>
            <w:r w:rsidR="008341D0">
              <w:rPr>
                <w:rFonts w:ascii="Arial Narrow" w:hAnsi="Arial Narrow" w:cs="Arial"/>
                <w:sz w:val="22"/>
              </w:rPr>
              <w:t>s</w:t>
            </w:r>
            <w:r w:rsidR="00A05130" w:rsidRPr="004347EC">
              <w:rPr>
                <w:rFonts w:ascii="Arial Narrow" w:hAnsi="Arial Narrow" w:cs="Arial"/>
                <w:sz w:val="22"/>
              </w:rPr>
              <w:t xml:space="preserve"> </w:t>
            </w:r>
            <w:r>
              <w:rPr>
                <w:rFonts w:ascii="Arial Narrow" w:hAnsi="Arial Narrow" w:cs="Arial"/>
                <w:sz w:val="22"/>
              </w:rPr>
              <w:t>sont clairement définis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B96964" w:rsidP="00B96964">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A05130" w:rsidRPr="004347EC" w:rsidRDefault="00A05130" w:rsidP="00A05130">
            <w:pPr>
              <w:spacing w:after="0" w:line="240" w:lineRule="auto"/>
              <w:ind w:left="0" w:firstLine="0"/>
              <w:jc w:val="center"/>
              <w:rPr>
                <w:rFonts w:ascii="Arial Narrow" w:eastAsia="Times New Roman" w:hAnsi="Arial Narrow" w:cs="Calibri"/>
                <w:color w:val="auto"/>
                <w:sz w:val="22"/>
              </w:rPr>
            </w:pPr>
          </w:p>
        </w:tc>
      </w:tr>
      <w:tr w:rsidR="00FD1B9C" w:rsidRPr="004347EC" w:rsidTr="00112C00">
        <w:trPr>
          <w:trHeight w:val="262"/>
        </w:trPr>
        <w:tc>
          <w:tcPr>
            <w:tcW w:w="3683" w:type="pct"/>
            <w:tcBorders>
              <w:top w:val="single" w:sz="4" w:space="0" w:color="auto"/>
              <w:left w:val="single" w:sz="4" w:space="0" w:color="auto"/>
              <w:bottom w:val="single" w:sz="4" w:space="0" w:color="auto"/>
              <w:right w:val="single" w:sz="4" w:space="0" w:color="auto"/>
            </w:tcBorders>
            <w:shd w:val="clear" w:color="auto" w:fill="auto"/>
            <w:vAlign w:val="center"/>
          </w:tcPr>
          <w:p w:rsidR="00FD1B9C" w:rsidRDefault="00FD1B9C" w:rsidP="00A05130">
            <w:pPr>
              <w:spacing w:after="0"/>
              <w:ind w:left="0" w:firstLine="0"/>
              <w:contextualSpacing/>
              <w:rPr>
                <w:rFonts w:ascii="Arial Narrow" w:hAnsi="Arial Narrow" w:cs="Arial"/>
                <w:sz w:val="22"/>
              </w:rPr>
            </w:pPr>
            <w:r>
              <w:rPr>
                <w:rFonts w:ascii="Arial Narrow" w:hAnsi="Arial Narrow" w:cs="Arial"/>
                <w:sz w:val="22"/>
              </w:rPr>
              <w:t xml:space="preserve">Les </w:t>
            </w:r>
            <w:r w:rsidR="008341D0">
              <w:rPr>
                <w:rFonts w:ascii="Arial Narrow" w:hAnsi="Arial Narrow" w:cs="Arial"/>
                <w:sz w:val="22"/>
              </w:rPr>
              <w:t xml:space="preserve">liens </w:t>
            </w:r>
            <w:r w:rsidR="00567865" w:rsidRPr="004347EC">
              <w:rPr>
                <w:rFonts w:ascii="Arial Narrow" w:hAnsi="Arial Narrow" w:cs="Arial"/>
                <w:sz w:val="22"/>
              </w:rPr>
              <w:t>partenariat</w:t>
            </w:r>
            <w:r w:rsidR="00567865">
              <w:rPr>
                <w:rFonts w:ascii="Arial Narrow" w:hAnsi="Arial Narrow" w:cs="Arial"/>
                <w:sz w:val="22"/>
              </w:rPr>
              <w:t xml:space="preserve">s </w:t>
            </w:r>
            <w:r w:rsidR="008341D0">
              <w:rPr>
                <w:rFonts w:ascii="Arial Narrow" w:hAnsi="Arial Narrow" w:cs="Arial"/>
                <w:sz w:val="22"/>
              </w:rPr>
              <w:t xml:space="preserve">sont clairement définis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FD1B9C" w:rsidRPr="004347EC" w:rsidRDefault="00B96964" w:rsidP="00B96964">
            <w:pPr>
              <w:spacing w:after="0" w:line="240" w:lineRule="auto"/>
              <w:ind w:left="0" w:firstLine="0"/>
              <w:jc w:val="center"/>
              <w:rPr>
                <w:rFonts w:ascii="Arial Narrow" w:eastAsia="Times New Roman" w:hAnsi="Arial Narrow" w:cs="Calibri"/>
                <w:color w:val="auto"/>
                <w:sz w:val="22"/>
              </w:rPr>
            </w:pPr>
            <w:r>
              <w:rPr>
                <w:rFonts w:ascii="Arial Narrow" w:eastAsia="Times New Roman" w:hAnsi="Arial Narrow" w:cs="Calibri"/>
                <w:color w:val="auto"/>
                <w:sz w:val="22"/>
              </w:rPr>
              <w:t>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FD1B9C" w:rsidRPr="004347EC" w:rsidRDefault="00FD1B9C" w:rsidP="00A05130">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FD1B9C" w:rsidRPr="004347EC" w:rsidRDefault="00FD1B9C" w:rsidP="00A05130">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FD1B9C" w:rsidRPr="004347EC" w:rsidRDefault="00FD1B9C" w:rsidP="00A05130">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FD1B9C" w:rsidRPr="004347EC" w:rsidRDefault="00FD1B9C" w:rsidP="00A05130">
            <w:pPr>
              <w:spacing w:after="0" w:line="240" w:lineRule="auto"/>
              <w:ind w:left="0" w:firstLine="0"/>
              <w:jc w:val="center"/>
              <w:rPr>
                <w:rFonts w:ascii="Arial Narrow" w:eastAsia="Times New Roman" w:hAnsi="Arial Narrow" w:cs="Calibri"/>
                <w:color w:val="auto"/>
                <w:sz w:val="22"/>
              </w:rPr>
            </w:pPr>
          </w:p>
        </w:tc>
      </w:tr>
    </w:tbl>
    <w:p w:rsidR="00112C00" w:rsidRDefault="00112C00">
      <w:pPr>
        <w:spacing w:after="160" w:line="259" w:lineRule="auto"/>
        <w:ind w:left="0" w:firstLine="0"/>
        <w:jc w:val="left"/>
        <w:rPr>
          <w:rFonts w:ascii="Arial Narrow" w:eastAsia="Times New Roman" w:hAnsi="Arial Narrow" w:cs="Times New Roman"/>
          <w:b/>
          <w:bCs/>
          <w:color w:val="212121"/>
          <w:sz w:val="24"/>
          <w:szCs w:val="24"/>
        </w:rPr>
      </w:pPr>
      <w:r>
        <w:rPr>
          <w:rFonts w:ascii="Arial Narrow" w:hAnsi="Arial Narrow"/>
          <w:b/>
          <w:bCs/>
          <w:color w:val="212121"/>
        </w:rPr>
        <w:br w:type="page"/>
      </w:r>
    </w:p>
    <w:p w:rsidR="0020195E" w:rsidRPr="00AA101C" w:rsidRDefault="00F54B50" w:rsidP="00F54B50">
      <w:pPr>
        <w:pStyle w:val="Paragraphedeliste"/>
        <w:tabs>
          <w:tab w:val="left" w:pos="0"/>
        </w:tabs>
        <w:spacing w:before="240" w:beforeAutospacing="0" w:after="120" w:afterAutospacing="0"/>
        <w:jc w:val="both"/>
        <w:rPr>
          <w:rFonts w:ascii="Arial Narrow" w:hAnsi="Arial Narrow"/>
          <w:b/>
          <w:bCs/>
          <w:color w:val="212121"/>
        </w:rPr>
      </w:pPr>
      <w:r w:rsidRPr="00AA101C">
        <w:rPr>
          <w:rFonts w:ascii="Arial Narrow" w:hAnsi="Arial Narrow"/>
          <w:b/>
          <w:bCs/>
          <w:color w:val="212121"/>
        </w:rPr>
        <w:lastRenderedPageBreak/>
        <w:t xml:space="preserve">GRILLE D’EVALUATION </w:t>
      </w:r>
      <w:r w:rsidR="00112C00">
        <w:rPr>
          <w:rFonts w:ascii="Arial Narrow" w:hAnsi="Arial Narrow"/>
          <w:b/>
          <w:bCs/>
          <w:color w:val="212121"/>
        </w:rPr>
        <w:t>DEMANDE</w:t>
      </w:r>
      <w:r w:rsidR="0005627D">
        <w:rPr>
          <w:rFonts w:ascii="Arial Narrow" w:hAnsi="Arial Narrow"/>
          <w:b/>
          <w:bCs/>
          <w:color w:val="212121"/>
        </w:rPr>
        <w:t>S</w:t>
      </w:r>
      <w:r w:rsidR="00112C00">
        <w:rPr>
          <w:rFonts w:ascii="Arial Narrow" w:hAnsi="Arial Narrow"/>
          <w:b/>
          <w:bCs/>
          <w:color w:val="212121"/>
        </w:rPr>
        <w:t xml:space="preserve"> COMPLETE</w:t>
      </w:r>
      <w:r w:rsidR="0005627D">
        <w:rPr>
          <w:rFonts w:ascii="Arial Narrow" w:hAnsi="Arial Narrow"/>
          <w:b/>
          <w:bCs/>
          <w:color w:val="212121"/>
        </w:rPr>
        <w:t>S</w:t>
      </w:r>
    </w:p>
    <w:tbl>
      <w:tblPr>
        <w:tblW w:w="5136" w:type="pct"/>
        <w:tblLayout w:type="fixed"/>
        <w:tblCellMar>
          <w:left w:w="70" w:type="dxa"/>
          <w:right w:w="70" w:type="dxa"/>
        </w:tblCellMar>
        <w:tblLook w:val="04A0" w:firstRow="1" w:lastRow="0" w:firstColumn="1" w:lastColumn="0" w:noHBand="0" w:noVBand="1"/>
      </w:tblPr>
      <w:tblGrid>
        <w:gridCol w:w="9494"/>
        <w:gridCol w:w="1095"/>
        <w:gridCol w:w="980"/>
        <w:gridCol w:w="561"/>
        <w:gridCol w:w="561"/>
        <w:gridCol w:w="702"/>
        <w:gridCol w:w="983"/>
      </w:tblGrid>
      <w:tr w:rsidR="0020195E" w:rsidRPr="006D4E62" w:rsidTr="008B7A67">
        <w:trPr>
          <w:trHeight w:val="243"/>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GRILLE D'EVALUATION</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0"/>
                <w:szCs w:val="20"/>
              </w:rPr>
            </w:pPr>
            <w:r w:rsidRPr="006D4E62">
              <w:rPr>
                <w:rFonts w:ascii="Arial Narrow" w:eastAsia="Times New Roman" w:hAnsi="Arial Narrow" w:cs="Calibri"/>
                <w:b/>
                <w:bCs/>
                <w:color w:val="auto"/>
                <w:sz w:val="20"/>
                <w:szCs w:val="20"/>
              </w:rPr>
              <w:t xml:space="preserve">Excellent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0"/>
                <w:szCs w:val="20"/>
              </w:rPr>
            </w:pPr>
            <w:r w:rsidRPr="006D4E62">
              <w:rPr>
                <w:rFonts w:ascii="Arial Narrow" w:eastAsia="Times New Roman" w:hAnsi="Arial Narrow" w:cs="Calibri"/>
                <w:b/>
                <w:bCs/>
                <w:color w:val="auto"/>
                <w:sz w:val="20"/>
                <w:szCs w:val="20"/>
              </w:rPr>
              <w:t xml:space="preserve">Très bien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0"/>
                <w:szCs w:val="20"/>
              </w:rPr>
            </w:pPr>
            <w:r w:rsidRPr="006D4E62">
              <w:rPr>
                <w:rFonts w:ascii="Arial Narrow" w:eastAsia="Times New Roman" w:hAnsi="Arial Narrow" w:cs="Calibri"/>
                <w:b/>
                <w:bCs/>
                <w:color w:val="auto"/>
                <w:sz w:val="20"/>
                <w:szCs w:val="20"/>
              </w:rPr>
              <w:t xml:space="preserve">Bien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0"/>
                <w:szCs w:val="20"/>
              </w:rPr>
            </w:pPr>
            <w:r w:rsidRPr="006D4E62">
              <w:rPr>
                <w:rFonts w:ascii="Arial Narrow" w:eastAsia="Times New Roman" w:hAnsi="Arial Narrow" w:cs="Calibri"/>
                <w:b/>
                <w:bCs/>
                <w:color w:val="auto"/>
                <w:sz w:val="20"/>
                <w:szCs w:val="20"/>
              </w:rPr>
              <w:t>Assez Bien</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0"/>
                <w:szCs w:val="20"/>
              </w:rPr>
            </w:pPr>
            <w:r w:rsidRPr="006D4E62">
              <w:rPr>
                <w:rFonts w:ascii="Arial Narrow" w:eastAsia="Times New Roman" w:hAnsi="Arial Narrow" w:cs="Calibri"/>
                <w:b/>
                <w:bCs/>
                <w:color w:val="auto"/>
                <w:sz w:val="20"/>
                <w:szCs w:val="20"/>
              </w:rPr>
              <w:t xml:space="preserve">Passable </w:t>
            </w:r>
          </w:p>
        </w:tc>
      </w:tr>
      <w:tr w:rsidR="0020195E" w:rsidRPr="006D4E62" w:rsidTr="008B7A67">
        <w:trPr>
          <w:trHeight w:val="243"/>
        </w:trPr>
        <w:tc>
          <w:tcPr>
            <w:tcW w:w="3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195E" w:rsidRPr="006D4E62" w:rsidRDefault="0020195E" w:rsidP="008B7A67">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1. LA DEMANDE DU MARCHE</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Pr>
                <w:rFonts w:ascii="Arial Narrow" w:eastAsia="Times New Roman" w:hAnsi="Arial Narrow" w:cs="Calibri"/>
                <w:b/>
                <w:bCs/>
                <w:color w:val="auto"/>
                <w:sz w:val="22"/>
              </w:rPr>
              <w:t>15</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p>
        </w:tc>
      </w:tr>
      <w:tr w:rsidR="0020195E" w:rsidRPr="006D4E62" w:rsidTr="008B7A67">
        <w:trPr>
          <w:trHeight w:val="262"/>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 xml:space="preserve">Le sous-projet permet-il d’améliorer l'accessibilité au produit </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2,5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p>
        </w:tc>
      </w:tr>
      <w:tr w:rsidR="0020195E" w:rsidRPr="006D4E62" w:rsidTr="008B7A67">
        <w:trPr>
          <w:trHeight w:val="275"/>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 secteur d'activité présente-t-il des potentialités de croissance en termes de taille de marché</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2,5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138"/>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 promoteur a-t-il une connaissance du créneau du marché visé et de ses exigences techniques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5,0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170"/>
        </w:trPr>
        <w:tc>
          <w:tcPr>
            <w:tcW w:w="36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 promoteur a-t-il une connaissance des exigences commerciales des clients potentiels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5,0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300"/>
        </w:trPr>
        <w:tc>
          <w:tcPr>
            <w:tcW w:w="3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xml:space="preserve">2. L'AVANTAGE CONCURRENTIEL REEL OU POTENTIEL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10</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r>
      <w:tr w:rsidR="0020195E" w:rsidRPr="006D4E62" w:rsidTr="008B7A67">
        <w:trPr>
          <w:trHeight w:val="167"/>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Les avantages concurrentiels pour l'accès à la matière première existent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5,0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200"/>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Les avantages concurrentiels pour l'accès au marché existent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5,0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245"/>
        </w:trPr>
        <w:tc>
          <w:tcPr>
            <w:tcW w:w="3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xml:space="preserve">3. LA CAPACITE DES INVESTISSEURS (Expérience, Solidité financière, Niveau démontré de motivation à investir)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30</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r>
      <w:tr w:rsidR="0020195E" w:rsidRPr="006D4E62" w:rsidTr="008B7A67">
        <w:trPr>
          <w:trHeight w:val="122"/>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Une relation d'affaires avec une banque ou une IMF existe</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2,5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305"/>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Un site de production adéquat, des ressources matérielles, financières et humaines nécessaires pour réaliser le sous projet existent</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2,5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114"/>
        </w:trPr>
        <w:tc>
          <w:tcPr>
            <w:tcW w:w="36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hAnsi="Arial Narrow" w:cs="Times New Roman"/>
                <w:bCs/>
                <w:color w:val="auto"/>
                <w:sz w:val="22"/>
                <w:bdr w:val="none" w:sz="0" w:space="0" w:color="auto" w:frame="1"/>
              </w:rPr>
              <w:t>La santé financière de l’entité (ratio d’autonomie financière, ratio d’endettement, ratio de liquidité) pour les guichets A et B</w:t>
            </w:r>
            <w:r w:rsidR="00C516EA">
              <w:rPr>
                <w:rFonts w:ascii="Arial Narrow" w:hAnsi="Arial Narrow" w:cs="Times New Roman"/>
                <w:bCs/>
                <w:color w:val="auto"/>
                <w:sz w:val="22"/>
                <w:bdr w:val="none" w:sz="0" w:space="0" w:color="auto" w:frame="1"/>
              </w:rPr>
              <w:t xml:space="preserve"> est établie</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10,0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159"/>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hAnsi="Arial Narrow" w:cs="Times New Roman"/>
                <w:bCs/>
                <w:color w:val="auto"/>
                <w:sz w:val="22"/>
                <w:bdr w:val="none" w:sz="0" w:space="0" w:color="auto" w:frame="1"/>
              </w:rPr>
              <w:t>La projection de la rentabilité financière du projet sur les 3 premières années (ratio de rentabilité financière, capacité d’autofinancement) pour les guichets A, B, C</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10,0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206"/>
        </w:trPr>
        <w:tc>
          <w:tcPr>
            <w:tcW w:w="36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hAnsi="Arial Narrow" w:cs="Times New Roman"/>
                <w:bCs/>
                <w:color w:val="auto"/>
                <w:sz w:val="22"/>
                <w:bdr w:val="none" w:sz="0" w:space="0" w:color="auto" w:frame="1"/>
              </w:rPr>
              <w:t xml:space="preserve">Le </w:t>
            </w:r>
            <w:r w:rsidRPr="006D4E62">
              <w:rPr>
                <w:rFonts w:ascii="Arial Narrow" w:hAnsi="Arial Narrow" w:cs="Times New Roman"/>
                <w:bCs/>
                <w:color w:val="auto"/>
                <w:sz w:val="22"/>
              </w:rPr>
              <w:t>respect du plafond de financement ainsi que la répartition entre la subvention et la</w:t>
            </w:r>
            <w:r w:rsidRPr="006D4E62">
              <w:rPr>
                <w:rFonts w:ascii="Arial Narrow" w:hAnsi="Arial Narrow" w:cs="Times New Roman"/>
                <w:bCs/>
                <w:color w:val="auto"/>
                <w:sz w:val="22"/>
                <w:bdr w:val="none" w:sz="0" w:space="0" w:color="auto" w:frame="1"/>
              </w:rPr>
              <w:t xml:space="preserve"> </w:t>
            </w:r>
            <w:r w:rsidRPr="006D4E62">
              <w:rPr>
                <w:rFonts w:ascii="Arial Narrow" w:hAnsi="Arial Narrow" w:cs="Times New Roman"/>
                <w:bCs/>
                <w:color w:val="auto"/>
                <w:sz w:val="22"/>
              </w:rPr>
              <w:t>contribution du demandeur</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5,0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383"/>
        </w:trPr>
        <w:tc>
          <w:tcPr>
            <w:tcW w:w="3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xml:space="preserve">4. L'IMPACT POTENTIEL DU SOUS PROJET SUR LE DEVELOPPEMENT (Effet d'entrainement/Effet multiplicateur sur les petits exploitants locaux)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25</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r>
      <w:tr w:rsidR="0020195E" w:rsidRPr="006D4E62" w:rsidTr="008B7A67">
        <w:trPr>
          <w:trHeight w:val="192"/>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 sous projet a-t-il un impact direct sur les producteurs locaux en termes d’amélioration des revenus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12,5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375"/>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Le sous projet a-t-il un impact direct sur les producteurs locaux en termes de création d’emplois notamment pour les jeunes et les femmes.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12,5</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457"/>
        </w:trPr>
        <w:tc>
          <w:tcPr>
            <w:tcW w:w="3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xml:space="preserve">5. LA PROMOTION PAR LE SOUS PROJET DES PRATIQUES ET TECHNOLOGIES AGRICOLES, ENVIRONNEMENTALES ET AUTRES </w:t>
            </w:r>
          </w:p>
        </w:tc>
        <w:tc>
          <w:tcPr>
            <w:tcW w:w="3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20</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 </w:t>
            </w:r>
          </w:p>
        </w:tc>
      </w:tr>
      <w:tr w:rsidR="0020195E" w:rsidRPr="006D4E62" w:rsidTr="008B7A67">
        <w:trPr>
          <w:trHeight w:val="124"/>
        </w:trPr>
        <w:tc>
          <w:tcPr>
            <w:tcW w:w="36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hAnsi="Arial Narrow" w:cs="Times New Roman"/>
                <w:bCs/>
                <w:color w:val="auto"/>
                <w:sz w:val="22"/>
              </w:rPr>
              <w:t>Le choix technologique est novateur (solutions digitales, technologies résilientes face au climat, solaire., technologies genres sensibles…)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10,0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8B7A67">
        <w:trPr>
          <w:trHeight w:val="321"/>
        </w:trPr>
        <w:tc>
          <w:tcPr>
            <w:tcW w:w="36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22"/>
              </w:rPr>
            </w:pPr>
            <w:r w:rsidRPr="006D4E62">
              <w:rPr>
                <w:rFonts w:ascii="Arial Narrow" w:eastAsia="Times New Roman" w:hAnsi="Arial Narrow" w:cs="Calibri"/>
                <w:color w:val="auto"/>
                <w:sz w:val="22"/>
              </w:rPr>
              <w:t>L'impact environnemental et social du sous projet est-il expliqué et des mesures d'atténuation adéquate</w:t>
            </w:r>
            <w:r w:rsidR="005572B3">
              <w:rPr>
                <w:rFonts w:ascii="Arial Narrow" w:eastAsia="Times New Roman" w:hAnsi="Arial Narrow" w:cs="Calibri"/>
                <w:color w:val="auto"/>
                <w:sz w:val="22"/>
              </w:rPr>
              <w:t>s</w:t>
            </w:r>
            <w:r w:rsidRPr="006D4E62">
              <w:rPr>
                <w:rFonts w:ascii="Arial Narrow" w:eastAsia="Times New Roman" w:hAnsi="Arial Narrow" w:cs="Calibri"/>
                <w:color w:val="auto"/>
                <w:sz w:val="22"/>
              </w:rPr>
              <w:t xml:space="preserve"> sont-elles proposées</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10,0</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20195E" w:rsidRPr="006D4E62" w:rsidTr="00C516EA">
        <w:trPr>
          <w:trHeight w:val="99"/>
        </w:trPr>
        <w:tc>
          <w:tcPr>
            <w:tcW w:w="3683" w:type="pct"/>
            <w:gridSpan w:val="2"/>
            <w:tcBorders>
              <w:top w:val="nil"/>
              <w:left w:val="nil"/>
              <w:bottom w:val="single" w:sz="4" w:space="0" w:color="auto"/>
              <w:right w:val="nil"/>
            </w:tcBorders>
            <w:shd w:val="clear" w:color="auto" w:fill="auto"/>
            <w:noWrap/>
            <w:vAlign w:val="bottom"/>
            <w:hideMark/>
          </w:tcPr>
          <w:p w:rsidR="0020195E" w:rsidRPr="006D4E62" w:rsidRDefault="0020195E" w:rsidP="008B7A67">
            <w:pPr>
              <w:spacing w:after="0" w:line="240" w:lineRule="auto"/>
              <w:ind w:left="0" w:firstLine="0"/>
              <w:jc w:val="left"/>
              <w:rPr>
                <w:rFonts w:ascii="Arial Narrow" w:eastAsia="Times New Roman" w:hAnsi="Arial Narrow" w:cs="Calibri"/>
                <w:color w:val="auto"/>
                <w:sz w:val="4"/>
                <w:szCs w:val="4"/>
              </w:rPr>
            </w:pPr>
            <w:r w:rsidRPr="006D4E62">
              <w:rPr>
                <w:rFonts w:ascii="Arial Narrow" w:eastAsia="Times New Roman" w:hAnsi="Arial Narrow" w:cs="Calibri"/>
                <w:color w:val="auto"/>
                <w:sz w:val="22"/>
              </w:rPr>
              <w:t> </w:t>
            </w:r>
          </w:p>
        </w:tc>
        <w:tc>
          <w:tcPr>
            <w:tcW w:w="341" w:type="pct"/>
            <w:tcBorders>
              <w:top w:val="nil"/>
              <w:left w:val="nil"/>
              <w:bottom w:val="single" w:sz="4" w:space="0" w:color="auto"/>
              <w:right w:val="nil"/>
            </w:tcBorders>
            <w:shd w:val="clear" w:color="auto" w:fill="auto"/>
            <w:noWrap/>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nil"/>
              <w:left w:val="nil"/>
              <w:bottom w:val="single" w:sz="4" w:space="0" w:color="auto"/>
              <w:right w:val="nil"/>
            </w:tcBorders>
            <w:shd w:val="clear" w:color="auto" w:fill="auto"/>
            <w:noWrap/>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195" w:type="pct"/>
            <w:tcBorders>
              <w:top w:val="nil"/>
              <w:left w:val="nil"/>
              <w:bottom w:val="single" w:sz="4" w:space="0" w:color="auto"/>
              <w:right w:val="nil"/>
            </w:tcBorders>
            <w:shd w:val="clear" w:color="auto" w:fill="auto"/>
            <w:noWrap/>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244" w:type="pct"/>
            <w:tcBorders>
              <w:top w:val="nil"/>
              <w:left w:val="nil"/>
              <w:bottom w:val="single" w:sz="4" w:space="0" w:color="auto"/>
              <w:right w:val="nil"/>
            </w:tcBorders>
            <w:shd w:val="clear" w:color="auto" w:fill="auto"/>
            <w:noWrap/>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c>
          <w:tcPr>
            <w:tcW w:w="342" w:type="pct"/>
            <w:tcBorders>
              <w:top w:val="nil"/>
              <w:left w:val="nil"/>
              <w:bottom w:val="single" w:sz="4" w:space="0" w:color="auto"/>
              <w:right w:val="nil"/>
            </w:tcBorders>
            <w:shd w:val="clear" w:color="auto" w:fill="auto"/>
            <w:noWrap/>
            <w:vAlign w:val="center"/>
            <w:hideMark/>
          </w:tcPr>
          <w:p w:rsidR="0020195E" w:rsidRPr="006D4E62" w:rsidRDefault="0020195E" w:rsidP="008B7A67">
            <w:pPr>
              <w:spacing w:after="0" w:line="240" w:lineRule="auto"/>
              <w:ind w:left="0" w:firstLine="0"/>
              <w:jc w:val="center"/>
              <w:rPr>
                <w:rFonts w:ascii="Arial Narrow" w:eastAsia="Times New Roman" w:hAnsi="Arial Narrow" w:cs="Calibri"/>
                <w:color w:val="auto"/>
                <w:sz w:val="22"/>
              </w:rPr>
            </w:pPr>
            <w:r w:rsidRPr="006D4E62">
              <w:rPr>
                <w:rFonts w:ascii="Arial Narrow" w:eastAsia="Times New Roman" w:hAnsi="Arial Narrow" w:cs="Calibri"/>
                <w:color w:val="auto"/>
                <w:sz w:val="22"/>
              </w:rPr>
              <w:t> </w:t>
            </w:r>
          </w:p>
        </w:tc>
      </w:tr>
      <w:tr w:rsidR="00C516EA" w:rsidRPr="006D4E62" w:rsidTr="00C516EA">
        <w:trPr>
          <w:trHeight w:val="575"/>
        </w:trPr>
        <w:tc>
          <w:tcPr>
            <w:tcW w:w="3302" w:type="pct"/>
            <w:tcBorders>
              <w:top w:val="single" w:sz="4" w:space="0" w:color="auto"/>
              <w:left w:val="single" w:sz="4" w:space="0" w:color="auto"/>
              <w:bottom w:val="single" w:sz="4" w:space="0" w:color="auto"/>
              <w:right w:val="single" w:sz="4" w:space="0" w:color="auto"/>
            </w:tcBorders>
            <w:shd w:val="clear" w:color="auto" w:fill="auto"/>
            <w:noWrap/>
            <w:hideMark/>
          </w:tcPr>
          <w:p w:rsidR="00C516EA" w:rsidRPr="006D4E62" w:rsidRDefault="00C516EA" w:rsidP="00C516EA">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PRENOM</w:t>
            </w:r>
            <w:r>
              <w:rPr>
                <w:rFonts w:ascii="Arial Narrow" w:eastAsia="Times New Roman" w:hAnsi="Arial Narrow" w:cs="Calibri"/>
                <w:b/>
                <w:bCs/>
                <w:color w:val="auto"/>
                <w:sz w:val="22"/>
              </w:rPr>
              <w:t xml:space="preserve"> </w:t>
            </w:r>
            <w:r w:rsidRPr="006D4E62">
              <w:rPr>
                <w:rFonts w:ascii="Arial Narrow" w:eastAsia="Times New Roman" w:hAnsi="Arial Narrow" w:cs="Calibri"/>
                <w:b/>
                <w:bCs/>
                <w:color w:val="auto"/>
                <w:sz w:val="22"/>
              </w:rPr>
              <w:t>&amp;</w:t>
            </w:r>
            <w:r>
              <w:rPr>
                <w:rFonts w:ascii="Arial Narrow" w:eastAsia="Times New Roman" w:hAnsi="Arial Narrow" w:cs="Calibri"/>
                <w:b/>
                <w:bCs/>
                <w:color w:val="auto"/>
                <w:sz w:val="22"/>
              </w:rPr>
              <w:t xml:space="preserve"> </w:t>
            </w:r>
            <w:r w:rsidRPr="006D4E62">
              <w:rPr>
                <w:rFonts w:ascii="Arial Narrow" w:eastAsia="Times New Roman" w:hAnsi="Arial Narrow" w:cs="Calibri"/>
                <w:b/>
                <w:bCs/>
                <w:color w:val="auto"/>
                <w:sz w:val="22"/>
              </w:rPr>
              <w:t xml:space="preserve">NOM DE L'EVALUATEUR : </w:t>
            </w:r>
          </w:p>
        </w:tc>
        <w:tc>
          <w:tcPr>
            <w:tcW w:w="1698" w:type="pct"/>
            <w:gridSpan w:val="6"/>
            <w:tcBorders>
              <w:top w:val="single" w:sz="4" w:space="0" w:color="auto"/>
              <w:left w:val="single" w:sz="4" w:space="0" w:color="auto"/>
              <w:bottom w:val="single" w:sz="4" w:space="0" w:color="auto"/>
              <w:right w:val="single" w:sz="4" w:space="0" w:color="auto"/>
            </w:tcBorders>
            <w:shd w:val="clear" w:color="auto" w:fill="auto"/>
          </w:tcPr>
          <w:p w:rsidR="00C516EA" w:rsidRPr="006D4E62" w:rsidRDefault="00C516EA" w:rsidP="00C516EA">
            <w:pPr>
              <w:spacing w:after="0" w:line="240" w:lineRule="auto"/>
              <w:ind w:left="0" w:firstLine="0"/>
              <w:jc w:val="left"/>
              <w:rPr>
                <w:rFonts w:ascii="Arial Narrow" w:eastAsia="Times New Roman" w:hAnsi="Arial Narrow" w:cs="Calibri"/>
                <w:b/>
                <w:bCs/>
                <w:color w:val="auto"/>
                <w:sz w:val="22"/>
              </w:rPr>
            </w:pPr>
            <w:r w:rsidRPr="006D4E62">
              <w:rPr>
                <w:rFonts w:ascii="Arial Narrow" w:eastAsia="Times New Roman" w:hAnsi="Arial Narrow" w:cs="Calibri"/>
                <w:b/>
                <w:bCs/>
                <w:color w:val="auto"/>
                <w:sz w:val="22"/>
              </w:rPr>
              <w:t>DATE ET SIGNATURE :</w:t>
            </w:r>
          </w:p>
        </w:tc>
      </w:tr>
    </w:tbl>
    <w:p w:rsidR="0020195E" w:rsidRPr="00DB5BB6" w:rsidRDefault="0020195E" w:rsidP="0020195E">
      <w:pPr>
        <w:spacing w:after="0" w:line="259" w:lineRule="auto"/>
        <w:ind w:left="0" w:firstLine="0"/>
        <w:jc w:val="left"/>
        <w:rPr>
          <w:rFonts w:ascii="Arial Narrow" w:hAnsi="Arial Narrow"/>
        </w:rPr>
        <w:sectPr w:rsidR="0020195E" w:rsidRPr="00DB5BB6" w:rsidSect="00C516EA">
          <w:footnotePr>
            <w:numRestart w:val="eachPage"/>
          </w:footnotePr>
          <w:pgSz w:w="16841" w:h="11899" w:orient="landscape"/>
          <w:pgMar w:top="1247" w:right="1418" w:bottom="1247" w:left="1418" w:header="720" w:footer="720" w:gutter="0"/>
          <w:cols w:space="720"/>
          <w:titlePg/>
          <w:docGrid w:linePitch="245"/>
        </w:sectPr>
      </w:pPr>
    </w:p>
    <w:p w:rsidR="0020195E" w:rsidRPr="002F6173" w:rsidRDefault="0020195E" w:rsidP="002F6173">
      <w:pPr>
        <w:pStyle w:val="Titre2"/>
        <w:ind w:left="0" w:right="405" w:firstLine="0"/>
        <w:rPr>
          <w:rFonts w:ascii="Arial Narrow" w:hAnsi="Arial Narrow"/>
          <w:color w:val="auto"/>
          <w:sz w:val="28"/>
          <w:szCs w:val="28"/>
        </w:rPr>
      </w:pPr>
      <w:r w:rsidRPr="002F6173">
        <w:rPr>
          <w:rFonts w:ascii="Arial Narrow" w:hAnsi="Arial Narrow"/>
          <w:color w:val="auto"/>
          <w:sz w:val="28"/>
          <w:szCs w:val="28"/>
        </w:rPr>
        <w:lastRenderedPageBreak/>
        <w:t xml:space="preserve">ANNEXE </w:t>
      </w:r>
      <w:r w:rsidR="001D0FA4">
        <w:rPr>
          <w:rFonts w:ascii="Arial Narrow" w:hAnsi="Arial Narrow"/>
          <w:color w:val="auto"/>
          <w:sz w:val="28"/>
          <w:szCs w:val="28"/>
        </w:rPr>
        <w:t>2</w:t>
      </w:r>
      <w:r w:rsidRPr="002F6173">
        <w:rPr>
          <w:rFonts w:ascii="Arial Narrow" w:hAnsi="Arial Narrow"/>
          <w:color w:val="auto"/>
          <w:sz w:val="28"/>
          <w:szCs w:val="28"/>
        </w:rPr>
        <w:t xml:space="preserve"> : Modèle de requête de financement </w:t>
      </w:r>
    </w:p>
    <w:p w:rsidR="0020195E" w:rsidRPr="0020195E" w:rsidRDefault="0020195E" w:rsidP="0020195E">
      <w:pPr>
        <w:rPr>
          <w:rFonts w:ascii="Arial Narrow" w:hAnsi="Arial Narrow"/>
        </w:rPr>
      </w:pPr>
    </w:p>
    <w:p w:rsidR="0020195E" w:rsidRPr="0020195E" w:rsidRDefault="0020195E" w:rsidP="0020195E">
      <w:pPr>
        <w:shd w:val="clear" w:color="auto" w:fill="FFFFFF"/>
        <w:tabs>
          <w:tab w:val="left" w:pos="2750"/>
          <w:tab w:val="left" w:leader="dot" w:pos="6120"/>
        </w:tabs>
        <w:ind w:left="10"/>
        <w:rPr>
          <w:rFonts w:ascii="Arial Narrow" w:hAnsi="Arial Narrow" w:cs="Arial"/>
          <w:sz w:val="24"/>
          <w:szCs w:val="24"/>
        </w:rPr>
      </w:pPr>
      <w:bookmarkStart w:id="17" w:name="_Hlk536133779"/>
    </w:p>
    <w:p w:rsidR="0020195E" w:rsidRPr="0020195E" w:rsidRDefault="0020195E" w:rsidP="0020195E">
      <w:pPr>
        <w:shd w:val="clear" w:color="auto" w:fill="FFFFFF"/>
        <w:tabs>
          <w:tab w:val="left" w:pos="2750"/>
          <w:tab w:val="left" w:leader="dot" w:pos="6120"/>
        </w:tabs>
        <w:ind w:left="10"/>
        <w:rPr>
          <w:rFonts w:ascii="Arial Narrow" w:hAnsi="Arial Narrow" w:cs="Arial"/>
          <w:sz w:val="24"/>
          <w:szCs w:val="24"/>
        </w:rPr>
      </w:pPr>
      <w:r w:rsidRPr="0020195E">
        <w:rPr>
          <w:rFonts w:ascii="Arial Narrow" w:hAnsi="Arial Narrow" w:cs="Arial"/>
          <w:sz w:val="24"/>
          <w:szCs w:val="24"/>
        </w:rPr>
        <w:t>Nom du requérant</w:t>
      </w:r>
      <w:r w:rsidRPr="0020195E">
        <w:rPr>
          <w:rFonts w:ascii="Arial Narrow" w:hAnsi="Arial Narrow" w:cs="Arial"/>
          <w:sz w:val="24"/>
          <w:szCs w:val="24"/>
        </w:rPr>
        <w:tab/>
        <w:t>:</w:t>
      </w:r>
      <w:r w:rsidRPr="0020195E">
        <w:rPr>
          <w:rFonts w:ascii="Arial Narrow" w:hAnsi="Arial Narrow" w:cs="Arial"/>
          <w:sz w:val="24"/>
          <w:szCs w:val="24"/>
        </w:rPr>
        <w:tab/>
      </w:r>
    </w:p>
    <w:p w:rsidR="0020195E" w:rsidRPr="0020195E" w:rsidRDefault="0020195E" w:rsidP="0020195E">
      <w:pPr>
        <w:shd w:val="clear" w:color="auto" w:fill="FFFFFF"/>
        <w:tabs>
          <w:tab w:val="left" w:pos="2750"/>
          <w:tab w:val="left" w:leader="dot" w:pos="6120"/>
        </w:tabs>
        <w:ind w:left="10"/>
        <w:rPr>
          <w:rFonts w:ascii="Arial Narrow" w:hAnsi="Arial Narrow" w:cs="Arial"/>
          <w:sz w:val="24"/>
          <w:szCs w:val="24"/>
        </w:rPr>
      </w:pPr>
      <w:r w:rsidRPr="0020195E">
        <w:rPr>
          <w:rFonts w:ascii="Arial Narrow" w:hAnsi="Arial Narrow" w:cs="Arial"/>
          <w:sz w:val="24"/>
          <w:szCs w:val="24"/>
        </w:rPr>
        <w:t>Date</w:t>
      </w:r>
      <w:r w:rsidRPr="0020195E">
        <w:rPr>
          <w:rFonts w:ascii="Arial Narrow" w:hAnsi="Arial Narrow" w:cs="Arial"/>
          <w:sz w:val="24"/>
          <w:szCs w:val="24"/>
        </w:rPr>
        <w:tab/>
      </w:r>
      <w:r w:rsidRPr="0020195E">
        <w:rPr>
          <w:rFonts w:ascii="Arial Narrow" w:hAnsi="Arial Narrow" w:cs="Arial"/>
          <w:sz w:val="24"/>
          <w:szCs w:val="24"/>
        </w:rPr>
        <w:tab/>
      </w:r>
    </w:p>
    <w:p w:rsidR="0020195E" w:rsidRPr="0020195E" w:rsidRDefault="0020195E" w:rsidP="0020195E">
      <w:pPr>
        <w:shd w:val="clear" w:color="auto" w:fill="FFFFFF"/>
        <w:tabs>
          <w:tab w:val="left" w:pos="2750"/>
          <w:tab w:val="left" w:leader="dot" w:pos="6120"/>
        </w:tabs>
        <w:ind w:left="10"/>
        <w:rPr>
          <w:rFonts w:ascii="Arial Narrow" w:hAnsi="Arial Narrow" w:cs="Arial"/>
          <w:sz w:val="24"/>
          <w:szCs w:val="24"/>
        </w:rPr>
      </w:pPr>
      <w:r w:rsidRPr="0020195E">
        <w:rPr>
          <w:rFonts w:ascii="Arial Narrow" w:hAnsi="Arial Narrow" w:cs="Arial"/>
          <w:sz w:val="24"/>
          <w:szCs w:val="24"/>
        </w:rPr>
        <w:t>Adresse complète</w:t>
      </w:r>
      <w:r w:rsidRPr="0020195E">
        <w:rPr>
          <w:rFonts w:ascii="Arial Narrow" w:hAnsi="Arial Narrow" w:cs="Arial"/>
          <w:sz w:val="24"/>
          <w:szCs w:val="24"/>
        </w:rPr>
        <w:tab/>
        <w:t>:</w:t>
      </w:r>
      <w:r w:rsidRPr="0020195E">
        <w:rPr>
          <w:rFonts w:ascii="Arial Narrow" w:hAnsi="Arial Narrow" w:cs="Arial"/>
          <w:sz w:val="24"/>
          <w:szCs w:val="24"/>
        </w:rPr>
        <w:tab/>
      </w:r>
    </w:p>
    <w:p w:rsidR="0020195E" w:rsidRPr="0020195E" w:rsidRDefault="0020195E" w:rsidP="0020195E">
      <w:pPr>
        <w:shd w:val="clear" w:color="auto" w:fill="FFFFFF"/>
        <w:tabs>
          <w:tab w:val="left" w:pos="2750"/>
          <w:tab w:val="left" w:leader="dot" w:pos="7370"/>
          <w:tab w:val="left" w:pos="8250"/>
        </w:tabs>
        <w:ind w:left="10"/>
        <w:rPr>
          <w:rFonts w:ascii="Arial Narrow" w:hAnsi="Arial Narrow" w:cs="Arial"/>
          <w:sz w:val="24"/>
          <w:szCs w:val="24"/>
        </w:rPr>
      </w:pPr>
    </w:p>
    <w:p w:rsidR="0020195E" w:rsidRPr="0020195E" w:rsidRDefault="0020195E" w:rsidP="0020195E">
      <w:pPr>
        <w:shd w:val="clear" w:color="auto" w:fill="FFFFFF"/>
        <w:tabs>
          <w:tab w:val="left" w:pos="2750"/>
          <w:tab w:val="left" w:leader="dot" w:pos="7370"/>
          <w:tab w:val="left" w:pos="8250"/>
        </w:tabs>
        <w:ind w:left="3888"/>
        <w:rPr>
          <w:rFonts w:ascii="Arial Narrow" w:hAnsi="Arial Narrow" w:cs="Arial"/>
          <w:sz w:val="24"/>
          <w:szCs w:val="24"/>
        </w:rPr>
      </w:pPr>
    </w:p>
    <w:p w:rsidR="0020195E" w:rsidRPr="0020195E" w:rsidRDefault="0020195E" w:rsidP="0020195E">
      <w:pPr>
        <w:shd w:val="clear" w:color="auto" w:fill="FFFFFF"/>
        <w:tabs>
          <w:tab w:val="left" w:pos="2750"/>
          <w:tab w:val="left" w:leader="dot" w:pos="7370"/>
          <w:tab w:val="left" w:pos="8250"/>
        </w:tabs>
        <w:ind w:left="3888"/>
        <w:rPr>
          <w:rFonts w:ascii="Arial Narrow" w:hAnsi="Arial Narrow" w:cs="Arial"/>
          <w:sz w:val="24"/>
          <w:szCs w:val="24"/>
        </w:rPr>
      </w:pPr>
      <w:proofErr w:type="gramStart"/>
      <w:r w:rsidRPr="0020195E">
        <w:rPr>
          <w:rFonts w:ascii="Arial Narrow" w:hAnsi="Arial Narrow" w:cs="Arial"/>
          <w:sz w:val="24"/>
          <w:szCs w:val="24"/>
        </w:rPr>
        <w:t>A:</w:t>
      </w:r>
      <w:proofErr w:type="gramEnd"/>
    </w:p>
    <w:p w:rsidR="0020195E" w:rsidRPr="0020195E" w:rsidRDefault="0020195E" w:rsidP="0020195E">
      <w:pPr>
        <w:shd w:val="clear" w:color="auto" w:fill="FFFFFF"/>
        <w:tabs>
          <w:tab w:val="left" w:pos="5390"/>
        </w:tabs>
        <w:ind w:left="3888"/>
        <w:rPr>
          <w:rFonts w:ascii="Arial Narrow" w:hAnsi="Arial Narrow" w:cs="Arial"/>
          <w:sz w:val="24"/>
          <w:szCs w:val="24"/>
        </w:rPr>
      </w:pPr>
      <w:r w:rsidRPr="0020195E">
        <w:rPr>
          <w:rFonts w:ascii="Arial Narrow" w:hAnsi="Arial Narrow" w:cs="Arial"/>
          <w:sz w:val="24"/>
          <w:szCs w:val="24"/>
        </w:rPr>
        <w:t xml:space="preserve">Monsieur le Coordonnateur de l’UCEP </w:t>
      </w:r>
    </w:p>
    <w:p w:rsidR="0020195E" w:rsidRPr="0020195E" w:rsidRDefault="0020195E" w:rsidP="0020195E">
      <w:pPr>
        <w:shd w:val="clear" w:color="auto" w:fill="FFFFFF"/>
        <w:tabs>
          <w:tab w:val="left" w:pos="5390"/>
          <w:tab w:val="left" w:leader="dot" w:pos="8460"/>
        </w:tabs>
        <w:ind w:left="3888"/>
        <w:rPr>
          <w:rFonts w:ascii="Arial Narrow" w:hAnsi="Arial Narrow" w:cs="Arial"/>
          <w:sz w:val="24"/>
          <w:szCs w:val="24"/>
        </w:rPr>
      </w:pPr>
      <w:r w:rsidRPr="0020195E">
        <w:rPr>
          <w:rFonts w:ascii="Arial Narrow" w:hAnsi="Arial Narrow" w:cs="Arial"/>
          <w:sz w:val="24"/>
          <w:szCs w:val="24"/>
        </w:rPr>
        <w:t xml:space="preserve"> </w:t>
      </w:r>
      <w:proofErr w:type="gramStart"/>
      <w:r w:rsidRPr="0020195E">
        <w:rPr>
          <w:rFonts w:ascii="Arial Narrow" w:hAnsi="Arial Narrow" w:cs="Arial"/>
          <w:sz w:val="24"/>
          <w:szCs w:val="24"/>
        </w:rPr>
        <w:t>de</w:t>
      </w:r>
      <w:proofErr w:type="gramEnd"/>
      <w:r w:rsidRPr="0020195E">
        <w:rPr>
          <w:rFonts w:ascii="Arial Narrow" w:hAnsi="Arial Narrow" w:cs="Arial"/>
          <w:sz w:val="24"/>
          <w:szCs w:val="24"/>
        </w:rPr>
        <w:t xml:space="preserve"> </w:t>
      </w:r>
      <w:r w:rsidRPr="0020195E">
        <w:rPr>
          <w:rFonts w:ascii="Arial Narrow" w:hAnsi="Arial Narrow" w:cs="Arial"/>
          <w:sz w:val="24"/>
          <w:szCs w:val="24"/>
        </w:rPr>
        <w:tab/>
      </w:r>
    </w:p>
    <w:p w:rsidR="0020195E" w:rsidRPr="0020195E" w:rsidRDefault="0020195E" w:rsidP="0020195E">
      <w:pPr>
        <w:shd w:val="clear" w:color="auto" w:fill="FFFFFF"/>
        <w:spacing w:before="240"/>
        <w:ind w:left="10"/>
        <w:rPr>
          <w:rFonts w:ascii="Arial Narrow" w:hAnsi="Arial Narrow" w:cs="Arial"/>
          <w:sz w:val="24"/>
          <w:szCs w:val="24"/>
        </w:rPr>
      </w:pPr>
      <w:r w:rsidRPr="0020195E">
        <w:rPr>
          <w:rFonts w:ascii="Arial Narrow" w:hAnsi="Arial Narrow" w:cs="Arial"/>
          <w:b/>
          <w:bCs/>
          <w:sz w:val="24"/>
          <w:szCs w:val="24"/>
          <w:u w:val="single"/>
        </w:rPr>
        <w:t>Objet</w:t>
      </w:r>
      <w:r w:rsidRPr="0020195E">
        <w:rPr>
          <w:rFonts w:ascii="Arial Narrow" w:hAnsi="Arial Narrow" w:cs="Arial"/>
          <w:sz w:val="24"/>
          <w:szCs w:val="24"/>
        </w:rPr>
        <w:t xml:space="preserve"> :</w:t>
      </w:r>
      <w:r w:rsidRPr="0020195E">
        <w:rPr>
          <w:rFonts w:ascii="Arial Narrow" w:hAnsi="Arial Narrow" w:cs="Arial"/>
          <w:sz w:val="24"/>
          <w:szCs w:val="24"/>
        </w:rPr>
        <w:tab/>
        <w:t xml:space="preserve">Requête de subvention </w:t>
      </w:r>
    </w:p>
    <w:p w:rsidR="0020195E" w:rsidRPr="0020195E" w:rsidRDefault="0020195E" w:rsidP="0020195E">
      <w:pPr>
        <w:shd w:val="clear" w:color="auto" w:fill="FFFFFF"/>
        <w:spacing w:before="240"/>
        <w:ind w:left="10"/>
        <w:rPr>
          <w:rFonts w:ascii="Arial Narrow" w:hAnsi="Arial Narrow" w:cs="Arial"/>
          <w:sz w:val="24"/>
          <w:szCs w:val="24"/>
        </w:rPr>
      </w:pPr>
      <w:r w:rsidRPr="0020195E">
        <w:rPr>
          <w:rFonts w:ascii="Arial Narrow" w:hAnsi="Arial Narrow" w:cs="Arial"/>
          <w:sz w:val="24"/>
          <w:szCs w:val="24"/>
        </w:rPr>
        <w:t>Monsieur,</w:t>
      </w:r>
    </w:p>
    <w:p w:rsidR="0020195E" w:rsidRPr="0020195E" w:rsidRDefault="0020195E" w:rsidP="0020195E">
      <w:pPr>
        <w:shd w:val="clear" w:color="auto" w:fill="FFFFFF"/>
        <w:spacing w:before="240"/>
        <w:ind w:left="10"/>
        <w:rPr>
          <w:rFonts w:ascii="Arial Narrow" w:hAnsi="Arial Narrow" w:cs="Arial"/>
          <w:sz w:val="24"/>
          <w:szCs w:val="24"/>
        </w:rPr>
      </w:pPr>
      <w:r w:rsidRPr="0020195E">
        <w:rPr>
          <w:rFonts w:ascii="Arial Narrow" w:hAnsi="Arial Narrow" w:cs="Arial"/>
          <w:sz w:val="24"/>
          <w:szCs w:val="24"/>
        </w:rPr>
        <w:t xml:space="preserve">Comme suite </w:t>
      </w:r>
      <w:r w:rsidR="00A107AE">
        <w:rPr>
          <w:rFonts w:ascii="Arial Narrow" w:hAnsi="Arial Narrow" w:cs="Arial"/>
          <w:sz w:val="24"/>
          <w:szCs w:val="24"/>
        </w:rPr>
        <w:t>à votre avis d’appel à projets</w:t>
      </w:r>
      <w:r w:rsidRPr="0020195E">
        <w:rPr>
          <w:rFonts w:ascii="Arial Narrow" w:hAnsi="Arial Narrow" w:cs="Arial"/>
          <w:sz w:val="24"/>
          <w:szCs w:val="24"/>
        </w:rPr>
        <w:t>, nous……</w:t>
      </w:r>
      <w:proofErr w:type="gramStart"/>
      <w:r w:rsidRPr="0020195E">
        <w:rPr>
          <w:rFonts w:ascii="Arial Narrow" w:hAnsi="Arial Narrow" w:cs="Arial"/>
          <w:sz w:val="24"/>
          <w:szCs w:val="24"/>
        </w:rPr>
        <w:t>…….</w:t>
      </w:r>
      <w:proofErr w:type="gramEnd"/>
      <w:r w:rsidRPr="0020195E">
        <w:rPr>
          <w:rFonts w:ascii="Arial Narrow" w:hAnsi="Arial Narrow" w:cs="Arial"/>
          <w:sz w:val="24"/>
          <w:szCs w:val="24"/>
        </w:rPr>
        <w:t>(nom du requérant) avons identifié nos priorités. Dans le cadre de la mise en œuvre du Projet, nous vous soumettons un dossier de demande de financement du sous-projet (description</w:t>
      </w:r>
      <w:r w:rsidRPr="0020195E">
        <w:rPr>
          <w:rFonts w:ascii="Arial Narrow" w:hAnsi="Arial Narrow" w:cs="Arial"/>
          <w:i/>
          <w:iCs/>
          <w:sz w:val="24"/>
          <w:szCs w:val="24"/>
        </w:rPr>
        <w:t xml:space="preserve"> des activités</w:t>
      </w:r>
      <w:r w:rsidRPr="0020195E">
        <w:rPr>
          <w:rFonts w:ascii="Arial Narrow" w:hAnsi="Arial Narrow" w:cs="Arial"/>
          <w:sz w:val="24"/>
          <w:szCs w:val="24"/>
        </w:rPr>
        <w:t>) que nous avons préparé et qui s’élève à……. (</w:t>
      </w:r>
      <w:proofErr w:type="gramStart"/>
      <w:r w:rsidRPr="0020195E">
        <w:rPr>
          <w:rFonts w:ascii="Arial Narrow" w:hAnsi="Arial Narrow" w:cs="Arial"/>
          <w:i/>
          <w:iCs/>
          <w:sz w:val="24"/>
          <w:szCs w:val="24"/>
        </w:rPr>
        <w:t>indiquer</w:t>
      </w:r>
      <w:proofErr w:type="gramEnd"/>
      <w:r w:rsidRPr="0020195E">
        <w:rPr>
          <w:rFonts w:ascii="Arial Narrow" w:hAnsi="Arial Narrow" w:cs="Arial"/>
          <w:i/>
          <w:iCs/>
          <w:sz w:val="24"/>
          <w:szCs w:val="24"/>
        </w:rPr>
        <w:t xml:space="preserve"> le montant total du sous-projet</w:t>
      </w:r>
      <w:r w:rsidRPr="0020195E">
        <w:rPr>
          <w:rFonts w:ascii="Arial Narrow" w:hAnsi="Arial Narrow" w:cs="Arial"/>
          <w:sz w:val="24"/>
          <w:szCs w:val="24"/>
        </w:rPr>
        <w:t>).</w:t>
      </w:r>
    </w:p>
    <w:p w:rsidR="0020195E" w:rsidRPr="0020195E" w:rsidRDefault="0020195E" w:rsidP="0020195E">
      <w:pPr>
        <w:shd w:val="clear" w:color="auto" w:fill="FFFFFF"/>
        <w:spacing w:before="240"/>
        <w:ind w:left="10"/>
        <w:rPr>
          <w:rFonts w:ascii="Arial Narrow" w:hAnsi="Arial Narrow" w:cs="Arial"/>
          <w:sz w:val="24"/>
          <w:szCs w:val="24"/>
        </w:rPr>
      </w:pPr>
      <w:r w:rsidRPr="0020195E">
        <w:rPr>
          <w:rFonts w:ascii="Arial Narrow" w:hAnsi="Arial Narrow" w:cs="Arial"/>
          <w:sz w:val="24"/>
          <w:szCs w:val="24"/>
        </w:rPr>
        <w:t>À titre de contributions, nous avons mobilisé ……</w:t>
      </w:r>
      <w:proofErr w:type="gramStart"/>
      <w:r w:rsidRPr="0020195E">
        <w:rPr>
          <w:rFonts w:ascii="Arial Narrow" w:hAnsi="Arial Narrow" w:cs="Arial"/>
          <w:sz w:val="24"/>
          <w:szCs w:val="24"/>
        </w:rPr>
        <w:t>…….</w:t>
      </w:r>
      <w:proofErr w:type="gramEnd"/>
      <w:r w:rsidRPr="0020195E">
        <w:rPr>
          <w:rFonts w:ascii="Arial Narrow" w:hAnsi="Arial Narrow" w:cs="Arial"/>
          <w:sz w:val="24"/>
          <w:szCs w:val="24"/>
        </w:rPr>
        <w:t>.(</w:t>
      </w:r>
      <w:r w:rsidRPr="0020195E">
        <w:rPr>
          <w:rFonts w:ascii="Arial Narrow" w:hAnsi="Arial Narrow" w:cs="Arial"/>
          <w:i/>
          <w:iCs/>
          <w:sz w:val="24"/>
          <w:szCs w:val="24"/>
        </w:rPr>
        <w:t>indiquer la somme ou la contrepartie en nature du requérant</w:t>
      </w:r>
      <w:r w:rsidRPr="0020195E">
        <w:rPr>
          <w:rFonts w:ascii="Arial Narrow" w:hAnsi="Arial Narrow" w:cs="Arial"/>
          <w:sz w:val="24"/>
          <w:szCs w:val="24"/>
        </w:rPr>
        <w:t xml:space="preserve">) pour l’exécution de ce sous-projet. </w:t>
      </w:r>
    </w:p>
    <w:p w:rsidR="0020195E" w:rsidRPr="0020195E" w:rsidRDefault="0020195E" w:rsidP="0020195E">
      <w:pPr>
        <w:shd w:val="clear" w:color="auto" w:fill="FFFFFF"/>
        <w:spacing w:before="240"/>
        <w:ind w:left="10"/>
        <w:rPr>
          <w:rFonts w:ascii="Arial Narrow" w:hAnsi="Arial Narrow" w:cs="Arial"/>
          <w:sz w:val="24"/>
          <w:szCs w:val="24"/>
        </w:rPr>
      </w:pPr>
      <w:r w:rsidRPr="0020195E">
        <w:rPr>
          <w:rFonts w:ascii="Arial Narrow" w:hAnsi="Arial Narrow" w:cs="Arial"/>
          <w:sz w:val="24"/>
          <w:szCs w:val="24"/>
        </w:rPr>
        <w:t xml:space="preserve">Nous sollicitons la somme de </w:t>
      </w:r>
      <w:r w:rsidRPr="0020195E">
        <w:rPr>
          <w:rFonts w:ascii="Arial Narrow" w:hAnsi="Arial Narrow" w:cs="Arial"/>
          <w:i/>
          <w:iCs/>
          <w:sz w:val="24"/>
          <w:szCs w:val="24"/>
        </w:rPr>
        <w:t>(indiquer la somme sollicitée)</w:t>
      </w:r>
      <w:r w:rsidRPr="0020195E">
        <w:rPr>
          <w:rFonts w:ascii="Arial Narrow" w:hAnsi="Arial Narrow" w:cs="Arial"/>
          <w:sz w:val="24"/>
          <w:szCs w:val="24"/>
        </w:rPr>
        <w:t xml:space="preserve"> auprès du UCEP au titre de la subvention du Projet.</w:t>
      </w:r>
    </w:p>
    <w:p w:rsidR="0020195E" w:rsidRPr="0020195E" w:rsidRDefault="0020195E" w:rsidP="0020195E">
      <w:pPr>
        <w:shd w:val="clear" w:color="auto" w:fill="FFFFFF"/>
        <w:spacing w:before="240"/>
        <w:ind w:left="10"/>
        <w:rPr>
          <w:rFonts w:ascii="Arial Narrow" w:hAnsi="Arial Narrow" w:cs="Arial"/>
          <w:sz w:val="24"/>
          <w:szCs w:val="24"/>
        </w:rPr>
      </w:pPr>
      <w:r w:rsidRPr="0020195E">
        <w:rPr>
          <w:rFonts w:ascii="Arial Narrow" w:hAnsi="Arial Narrow" w:cs="Arial"/>
          <w:sz w:val="24"/>
          <w:szCs w:val="24"/>
        </w:rPr>
        <w:t>Ci-joint le tableau présentant le coût total du sous-projet et souhaitons vous assurer de notre entière disponibilité pour de plus amples informations.</w:t>
      </w:r>
    </w:p>
    <w:p w:rsidR="0020195E" w:rsidRPr="0020195E" w:rsidRDefault="0020195E" w:rsidP="0020195E">
      <w:pPr>
        <w:shd w:val="clear" w:color="auto" w:fill="FFFFFF"/>
        <w:spacing w:before="240"/>
        <w:ind w:left="10"/>
        <w:rPr>
          <w:rFonts w:ascii="Arial Narrow" w:hAnsi="Arial Narrow" w:cs="Arial"/>
          <w:sz w:val="24"/>
          <w:szCs w:val="24"/>
        </w:rPr>
      </w:pPr>
      <w:r w:rsidRPr="0020195E">
        <w:rPr>
          <w:rFonts w:ascii="Arial Narrow" w:hAnsi="Arial Narrow" w:cs="Arial"/>
          <w:sz w:val="24"/>
          <w:szCs w:val="24"/>
        </w:rPr>
        <w:t>En vous remerciant de l’attention que vous porterez à notre requête, veuillez accepter Monsieur le Coordonnateur de l’UCEP, l’expression de nos meilleurs sentiments.</w:t>
      </w:r>
    </w:p>
    <w:p w:rsidR="0020195E" w:rsidRPr="0020195E" w:rsidRDefault="0020195E" w:rsidP="0020195E">
      <w:pPr>
        <w:shd w:val="clear" w:color="auto" w:fill="FFFFFF"/>
        <w:spacing w:before="240"/>
        <w:ind w:left="3888"/>
        <w:rPr>
          <w:rFonts w:ascii="Arial Narrow" w:hAnsi="Arial Narrow" w:cs="Arial"/>
          <w:sz w:val="24"/>
          <w:szCs w:val="24"/>
        </w:rPr>
      </w:pPr>
      <w:r w:rsidRPr="0020195E">
        <w:rPr>
          <w:rFonts w:ascii="Arial Narrow" w:hAnsi="Arial Narrow" w:cs="Arial"/>
          <w:sz w:val="24"/>
          <w:szCs w:val="24"/>
        </w:rPr>
        <w:t>Signature</w:t>
      </w:r>
    </w:p>
    <w:p w:rsidR="0020195E" w:rsidRPr="0020195E" w:rsidRDefault="0020195E" w:rsidP="0020195E">
      <w:pPr>
        <w:shd w:val="clear" w:color="auto" w:fill="FFFFFF"/>
        <w:spacing w:before="240"/>
        <w:ind w:left="3888"/>
        <w:rPr>
          <w:rFonts w:ascii="Arial Narrow" w:hAnsi="Arial Narrow" w:cs="Arial"/>
          <w:sz w:val="24"/>
          <w:szCs w:val="24"/>
        </w:rPr>
      </w:pPr>
      <w:r w:rsidRPr="0020195E">
        <w:rPr>
          <w:rFonts w:ascii="Arial Narrow" w:hAnsi="Arial Narrow" w:cs="Arial"/>
          <w:sz w:val="24"/>
          <w:szCs w:val="24"/>
        </w:rPr>
        <w:t xml:space="preserve">Prénoms et Nom (Bénéficiaire) </w:t>
      </w:r>
    </w:p>
    <w:bookmarkEnd w:id="17"/>
    <w:p w:rsidR="0020195E" w:rsidRPr="0020195E" w:rsidRDefault="0020195E" w:rsidP="0020195E">
      <w:pPr>
        <w:ind w:left="10"/>
        <w:rPr>
          <w:rFonts w:ascii="Arial Narrow" w:hAnsi="Arial Narrow"/>
          <w:sz w:val="24"/>
          <w:szCs w:val="24"/>
        </w:rPr>
      </w:pPr>
    </w:p>
    <w:p w:rsidR="0020195E" w:rsidRPr="0020195E" w:rsidRDefault="0020195E" w:rsidP="0020195E">
      <w:pPr>
        <w:rPr>
          <w:rFonts w:ascii="Arial Narrow" w:hAnsi="Arial Narrow"/>
          <w:color w:val="FF0000"/>
          <w:sz w:val="24"/>
          <w:szCs w:val="24"/>
        </w:rPr>
      </w:pPr>
      <w:r w:rsidRPr="0020195E">
        <w:rPr>
          <w:rFonts w:ascii="Arial Narrow" w:hAnsi="Arial Narrow"/>
          <w:sz w:val="24"/>
          <w:szCs w:val="24"/>
        </w:rPr>
        <w:br w:type="page"/>
      </w:r>
    </w:p>
    <w:p w:rsidR="0020195E" w:rsidRPr="002F6173" w:rsidRDefault="0020195E" w:rsidP="002F6173">
      <w:pPr>
        <w:pStyle w:val="Titre2"/>
        <w:ind w:left="0" w:right="405" w:firstLine="0"/>
        <w:rPr>
          <w:rFonts w:ascii="Arial Narrow" w:hAnsi="Arial Narrow"/>
          <w:color w:val="auto"/>
          <w:sz w:val="28"/>
          <w:szCs w:val="28"/>
        </w:rPr>
      </w:pPr>
      <w:r w:rsidRPr="002F6173">
        <w:rPr>
          <w:rFonts w:ascii="Arial Narrow" w:hAnsi="Arial Narrow"/>
          <w:color w:val="auto"/>
          <w:sz w:val="28"/>
          <w:szCs w:val="28"/>
        </w:rPr>
        <w:lastRenderedPageBreak/>
        <w:t xml:space="preserve">ANNEXE </w:t>
      </w:r>
      <w:r w:rsidR="001D0FA4">
        <w:rPr>
          <w:rFonts w:ascii="Arial Narrow" w:hAnsi="Arial Narrow"/>
          <w:color w:val="auto"/>
          <w:sz w:val="28"/>
          <w:szCs w:val="28"/>
        </w:rPr>
        <w:t>3</w:t>
      </w:r>
      <w:r w:rsidRPr="002F6173">
        <w:rPr>
          <w:rFonts w:ascii="Arial Narrow" w:hAnsi="Arial Narrow"/>
          <w:color w:val="auto"/>
          <w:sz w:val="28"/>
          <w:szCs w:val="28"/>
        </w:rPr>
        <w:t xml:space="preserve"> : </w:t>
      </w:r>
      <w:r w:rsidR="00432D35" w:rsidRPr="002F6173">
        <w:rPr>
          <w:rFonts w:ascii="Arial Narrow" w:hAnsi="Arial Narrow"/>
          <w:color w:val="auto"/>
          <w:sz w:val="28"/>
          <w:szCs w:val="28"/>
        </w:rPr>
        <w:t>Modèle de déclaration du soumissionnaire</w:t>
      </w:r>
    </w:p>
    <w:p w:rsidR="00432D35" w:rsidRDefault="00432D35" w:rsidP="00432D35">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0978DF" w:rsidRDefault="000978DF" w:rsidP="00432D35">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432D35" w:rsidRPr="00DB5BB6" w:rsidRDefault="00432D35" w:rsidP="00432D35">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Pr>
          <w:rFonts w:ascii="Arial Narrow" w:hAnsi="Arial Narrow"/>
        </w:rPr>
        <w:t>Je soussign</w:t>
      </w:r>
      <w:r w:rsidR="002F6173">
        <w:rPr>
          <w:rFonts w:ascii="Arial Narrow" w:hAnsi="Arial Narrow"/>
        </w:rPr>
        <w:t>é</w:t>
      </w:r>
      <w:r>
        <w:rPr>
          <w:rFonts w:ascii="Arial Narrow" w:hAnsi="Arial Narrow"/>
        </w:rPr>
        <w:t>(e) ………………………………………………agissant en qualité de …</w:t>
      </w:r>
      <w:proofErr w:type="gramStart"/>
      <w:r>
        <w:rPr>
          <w:rFonts w:ascii="Arial Narrow" w:hAnsi="Arial Narrow"/>
        </w:rPr>
        <w:t>…</w:t>
      </w:r>
      <w:r w:rsidR="002F6173">
        <w:rPr>
          <w:rFonts w:ascii="Arial Narrow" w:hAnsi="Arial Narrow"/>
        </w:rPr>
        <w:t>...</w:t>
      </w:r>
      <w:r>
        <w:rPr>
          <w:rFonts w:ascii="Arial Narrow" w:hAnsi="Arial Narrow"/>
        </w:rPr>
        <w:t>.</w:t>
      </w:r>
      <w:proofErr w:type="gramEnd"/>
      <w:r>
        <w:rPr>
          <w:rFonts w:ascii="Arial Narrow" w:hAnsi="Arial Narrow"/>
        </w:rPr>
        <w:t xml:space="preserve">.………….. </w:t>
      </w:r>
      <w:proofErr w:type="gramStart"/>
      <w:r>
        <w:rPr>
          <w:rFonts w:ascii="Arial Narrow" w:hAnsi="Arial Narrow"/>
        </w:rPr>
        <w:t>déclare</w:t>
      </w:r>
      <w:proofErr w:type="gramEnd"/>
      <w:r w:rsidRPr="00DB5BB6">
        <w:rPr>
          <w:rFonts w:ascii="Arial Narrow" w:hAnsi="Arial Narrow"/>
        </w:rPr>
        <w:t xml:space="preserve"> </w:t>
      </w:r>
      <w:r>
        <w:rPr>
          <w:rFonts w:ascii="Arial Narrow" w:hAnsi="Arial Narrow"/>
        </w:rPr>
        <w:t xml:space="preserve">ne pas </w:t>
      </w:r>
      <w:r w:rsidR="000978DF">
        <w:rPr>
          <w:rFonts w:ascii="Arial Narrow" w:hAnsi="Arial Narrow"/>
        </w:rPr>
        <w:t>être</w:t>
      </w:r>
      <w:r w:rsidRPr="00DB5BB6">
        <w:rPr>
          <w:rFonts w:ascii="Arial Narrow" w:hAnsi="Arial Narrow"/>
        </w:rPr>
        <w:t> :</w:t>
      </w:r>
    </w:p>
    <w:p w:rsidR="00432D35" w:rsidRPr="00DB5BB6" w:rsidRDefault="00432D35" w:rsidP="00432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Times New Roman" w:hAnsi="Arial Narrow"/>
          <w:color w:val="212121"/>
          <w:bdr w:val="none" w:sz="0" w:space="0" w:color="auto" w:frame="1"/>
        </w:rPr>
      </w:pPr>
    </w:p>
    <w:p w:rsidR="00432D35" w:rsidRPr="00DB5BB6" w:rsidRDefault="00432D35" w:rsidP="00432D35">
      <w:pPr>
        <w:pStyle w:val="Paragraphedeliste"/>
        <w:numPr>
          <w:ilvl w:val="0"/>
          <w:numId w:val="19"/>
        </w:numPr>
        <w:spacing w:before="0" w:beforeAutospacing="0" w:after="0" w:afterAutospacing="0"/>
        <w:contextualSpacing/>
        <w:jc w:val="both"/>
        <w:rPr>
          <w:rFonts w:ascii="Arial Narrow" w:hAnsi="Arial Narrow"/>
          <w:color w:val="212121"/>
          <w:bdr w:val="none" w:sz="0" w:space="0" w:color="auto" w:frame="1"/>
        </w:rPr>
      </w:pPr>
      <w:proofErr w:type="gramStart"/>
      <w:r w:rsidRPr="00DB5BB6">
        <w:rPr>
          <w:rFonts w:ascii="Arial Narrow" w:hAnsi="Arial Narrow"/>
        </w:rPr>
        <w:t>directement</w:t>
      </w:r>
      <w:proofErr w:type="gramEnd"/>
      <w:r w:rsidRPr="00DB5BB6">
        <w:rPr>
          <w:rFonts w:ascii="Arial Narrow" w:hAnsi="Arial Narrow"/>
        </w:rPr>
        <w:t xml:space="preserve"> ou indirectement lié au Gouvernement par (un contrat de travail, un contrat de fournitures de services, ne pas avoir de membre de famille proche dans le gouvernement...) ou politiquement exposé ; </w:t>
      </w:r>
    </w:p>
    <w:p w:rsidR="00432D35" w:rsidRPr="00DB5BB6" w:rsidRDefault="000978DF" w:rsidP="00432D35">
      <w:pPr>
        <w:pStyle w:val="Paragraphedeliste"/>
        <w:numPr>
          <w:ilvl w:val="0"/>
          <w:numId w:val="19"/>
        </w:numPr>
        <w:spacing w:before="0" w:beforeAutospacing="0" w:after="0" w:afterAutospacing="0"/>
        <w:contextualSpacing/>
        <w:jc w:val="both"/>
        <w:rPr>
          <w:rFonts w:ascii="Arial Narrow" w:hAnsi="Arial Narrow"/>
          <w:color w:val="212121"/>
        </w:rPr>
      </w:pPr>
      <w:r w:rsidRPr="00DB5BB6">
        <w:rPr>
          <w:rFonts w:ascii="Arial Narrow" w:hAnsi="Arial Narrow"/>
          <w:color w:val="212121"/>
          <w:bdr w:val="none" w:sz="0" w:space="0" w:color="auto" w:frame="1"/>
        </w:rPr>
        <w:t>Impliqué</w:t>
      </w:r>
      <w:r w:rsidR="00432D35" w:rsidRPr="00DB5BB6">
        <w:rPr>
          <w:rFonts w:ascii="Arial Narrow" w:hAnsi="Arial Narrow"/>
          <w:color w:val="212121"/>
          <w:bdr w:val="none" w:sz="0" w:space="0" w:color="auto" w:frame="1"/>
        </w:rPr>
        <w:t xml:space="preserve"> ou engagé dans aucune des activités illicites, fraudes, corruption et toutes autres activités figurant sur la liste d'exclusion du Groupe de la Banque Mondiale ; </w:t>
      </w:r>
    </w:p>
    <w:p w:rsidR="00432D35" w:rsidRPr="00DB5BB6" w:rsidRDefault="002F6173" w:rsidP="00432D35">
      <w:pPr>
        <w:pStyle w:val="Paragraphedeliste"/>
        <w:numPr>
          <w:ilvl w:val="0"/>
          <w:numId w:val="19"/>
        </w:numPr>
        <w:spacing w:before="0" w:beforeAutospacing="0" w:after="0" w:afterAutospacing="0"/>
        <w:contextualSpacing/>
        <w:jc w:val="both"/>
        <w:rPr>
          <w:rFonts w:ascii="Arial Narrow" w:hAnsi="Arial Narrow"/>
          <w:color w:val="212121"/>
        </w:rPr>
      </w:pPr>
      <w:proofErr w:type="gramStart"/>
      <w:r>
        <w:rPr>
          <w:rFonts w:ascii="Arial Narrow" w:hAnsi="Arial Narrow"/>
          <w:color w:val="212121"/>
        </w:rPr>
        <w:t>promoteur</w:t>
      </w:r>
      <w:proofErr w:type="gramEnd"/>
      <w:r>
        <w:rPr>
          <w:rFonts w:ascii="Arial Narrow" w:hAnsi="Arial Narrow"/>
          <w:color w:val="212121"/>
        </w:rPr>
        <w:t xml:space="preserve"> </w:t>
      </w:r>
      <w:r w:rsidR="000978DF">
        <w:rPr>
          <w:rFonts w:ascii="Arial Narrow" w:hAnsi="Arial Narrow"/>
          <w:color w:val="212121"/>
        </w:rPr>
        <w:t>d</w:t>
      </w:r>
      <w:r>
        <w:rPr>
          <w:rFonts w:ascii="Arial Narrow" w:hAnsi="Arial Narrow"/>
          <w:color w:val="212121"/>
        </w:rPr>
        <w:t>’</w:t>
      </w:r>
      <w:r w:rsidR="000978DF">
        <w:rPr>
          <w:rFonts w:ascii="Arial Narrow" w:hAnsi="Arial Narrow"/>
          <w:color w:val="212121"/>
        </w:rPr>
        <w:t>a</w:t>
      </w:r>
      <w:r w:rsidR="00432D35" w:rsidRPr="00DB5BB6">
        <w:rPr>
          <w:rFonts w:ascii="Arial Narrow" w:hAnsi="Arial Narrow"/>
          <w:color w:val="212121"/>
        </w:rPr>
        <w:t>ctivités de sous-projet sont conformes aux prescriptions de la Banque mondiale et aux exigences environnementale et sociale applicables en Guinée ;</w:t>
      </w:r>
    </w:p>
    <w:p w:rsidR="00432D35" w:rsidRPr="00DB5BB6" w:rsidRDefault="00432D35" w:rsidP="00432D35">
      <w:pPr>
        <w:pStyle w:val="Paragraphedeliste"/>
        <w:numPr>
          <w:ilvl w:val="0"/>
          <w:numId w:val="19"/>
        </w:numPr>
        <w:spacing w:before="0" w:beforeAutospacing="0" w:after="0" w:afterAutospacing="0"/>
        <w:contextualSpacing/>
        <w:jc w:val="both"/>
        <w:rPr>
          <w:rFonts w:ascii="Arial Narrow" w:hAnsi="Arial Narrow"/>
          <w:color w:val="212121"/>
        </w:rPr>
      </w:pPr>
      <w:proofErr w:type="gramStart"/>
      <w:r w:rsidRPr="00DB5BB6">
        <w:rPr>
          <w:rFonts w:ascii="Arial Narrow" w:hAnsi="Arial Narrow"/>
          <w:color w:val="212121"/>
        </w:rPr>
        <w:t>bénéficiaire</w:t>
      </w:r>
      <w:proofErr w:type="gramEnd"/>
      <w:r w:rsidRPr="00DB5BB6">
        <w:rPr>
          <w:rFonts w:ascii="Arial Narrow" w:hAnsi="Arial Narrow"/>
          <w:color w:val="212121"/>
        </w:rPr>
        <w:t xml:space="preserve"> de dons ou de financement d’autres projets et programmes identiques aux activités du sous-projet soumis.</w:t>
      </w:r>
    </w:p>
    <w:p w:rsidR="00432D35" w:rsidRPr="000978DF" w:rsidRDefault="00432D35" w:rsidP="000978DF">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0978DF" w:rsidRDefault="000978DF" w:rsidP="000978DF">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Pr>
          <w:rFonts w:ascii="Arial Narrow" w:hAnsi="Arial Narrow"/>
        </w:rPr>
        <w:t>En foi de quoi, je délivre la présente déclaration pour servir et valoir ce que de droit.</w:t>
      </w:r>
    </w:p>
    <w:p w:rsidR="000978DF" w:rsidRDefault="000978DF" w:rsidP="000978DF">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0978DF" w:rsidRDefault="000978DF" w:rsidP="000978DF">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Pr>
          <w:rFonts w:ascii="Arial Narrow" w:hAnsi="Arial Narrow"/>
        </w:rPr>
        <w:t>Fait à ……………</w:t>
      </w:r>
      <w:proofErr w:type="gramStart"/>
      <w:r>
        <w:rPr>
          <w:rFonts w:ascii="Arial Narrow" w:hAnsi="Arial Narrow"/>
        </w:rPr>
        <w:t>… ,</w:t>
      </w:r>
      <w:proofErr w:type="gramEnd"/>
      <w:r>
        <w:rPr>
          <w:rFonts w:ascii="Arial Narrow" w:hAnsi="Arial Narrow"/>
        </w:rPr>
        <w:t xml:space="preserve"> </w:t>
      </w:r>
    </w:p>
    <w:p w:rsidR="000978DF" w:rsidRDefault="000978DF" w:rsidP="000978DF">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0978DF" w:rsidRPr="000978DF" w:rsidRDefault="000978DF" w:rsidP="000978DF">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Pr>
          <w:rFonts w:ascii="Arial Narrow" w:hAnsi="Arial Narrow"/>
        </w:rPr>
        <w:t>Le, ……………</w:t>
      </w:r>
    </w:p>
    <w:p w:rsidR="000978DF" w:rsidRPr="000978DF" w:rsidRDefault="000978DF" w:rsidP="000978DF">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0978DF" w:rsidRDefault="000978DF" w:rsidP="000978DF">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p>
    <w:p w:rsidR="000978DF" w:rsidRPr="000978DF" w:rsidRDefault="000978DF" w:rsidP="000978DF">
      <w:pPr>
        <w:pStyle w:val="BankNormal"/>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Narrow" w:hAnsi="Arial Narrow"/>
        </w:rPr>
      </w:pPr>
      <w:r>
        <w:rPr>
          <w:rFonts w:ascii="Arial Narrow" w:hAnsi="Arial Narrow"/>
        </w:rPr>
        <w:t xml:space="preserve">Signature </w:t>
      </w:r>
    </w:p>
    <w:sectPr w:rsidR="000978DF" w:rsidRPr="000978DF" w:rsidSect="004904C9">
      <w:headerReference w:type="default" r:id="rId16"/>
      <w:footerReference w:type="default" r:id="rId17"/>
      <w:pgSz w:w="11907" w:h="16840" w:code="9"/>
      <w:pgMar w:top="1440" w:right="1440" w:bottom="1440" w:left="1440" w:header="794" w:footer="1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5F51" w:rsidRDefault="001A5F51">
      <w:pPr>
        <w:spacing w:after="0" w:line="240" w:lineRule="auto"/>
      </w:pPr>
      <w:r>
        <w:separator/>
      </w:r>
    </w:p>
  </w:endnote>
  <w:endnote w:type="continuationSeparator" w:id="0">
    <w:p w:rsidR="001A5F51" w:rsidRDefault="001A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9595" w:tblpY="15772"/>
      <w:tblOverlap w:val="never"/>
      <w:tblW w:w="670" w:type="dxa"/>
      <w:tblInd w:w="0" w:type="dxa"/>
      <w:tblCellMar>
        <w:top w:w="45" w:type="dxa"/>
        <w:left w:w="115" w:type="dxa"/>
        <w:right w:w="115" w:type="dxa"/>
      </w:tblCellMar>
      <w:tblLook w:val="04A0" w:firstRow="1" w:lastRow="0" w:firstColumn="1" w:lastColumn="0" w:noHBand="0" w:noVBand="1"/>
    </w:tblPr>
    <w:tblGrid>
      <w:gridCol w:w="670"/>
    </w:tblGrid>
    <w:tr w:rsidR="00313A4E">
      <w:trPr>
        <w:trHeight w:val="221"/>
      </w:trPr>
      <w:tc>
        <w:tcPr>
          <w:tcW w:w="670" w:type="dxa"/>
          <w:tcBorders>
            <w:top w:val="nil"/>
            <w:left w:val="nil"/>
            <w:bottom w:val="nil"/>
            <w:right w:val="nil"/>
          </w:tcBorders>
          <w:shd w:val="clear" w:color="auto" w:fill="FF0000"/>
        </w:tcPr>
        <w:p w:rsidR="00313A4E" w:rsidRDefault="00000000">
          <w:pPr>
            <w:spacing w:after="0" w:line="259" w:lineRule="auto"/>
            <w:ind w:left="0" w:right="3" w:firstLine="0"/>
            <w:jc w:val="center"/>
          </w:pPr>
          <w:r>
            <w:rPr>
              <w:color w:val="FFFFFF"/>
            </w:rPr>
            <w:t xml:space="preserve">p. </w:t>
          </w:r>
          <w:r>
            <w:fldChar w:fldCharType="begin"/>
          </w:r>
          <w:r>
            <w:instrText xml:space="preserve"> PAGE   \* MERGEFORMAT </w:instrText>
          </w:r>
          <w:r>
            <w:fldChar w:fldCharType="separate"/>
          </w:r>
          <w:r w:rsidRPr="00693A38">
            <w:rPr>
              <w:noProof/>
              <w:color w:val="FFFFFF"/>
            </w:rPr>
            <w:t>14</w:t>
          </w:r>
          <w:r>
            <w:rPr>
              <w:color w:val="FFFFFF"/>
            </w:rPr>
            <w:fldChar w:fldCharType="end"/>
          </w:r>
          <w:r>
            <w:rPr>
              <w:color w:val="FFFFFF"/>
            </w:rPr>
            <w:t xml:space="preserve"> </w:t>
          </w:r>
        </w:p>
      </w:tc>
    </w:tr>
  </w:tbl>
  <w:p w:rsidR="00313A4E" w:rsidRDefault="00000000" w:rsidP="00313A4E">
    <w:pPr>
      <w:tabs>
        <w:tab w:val="center" w:pos="5231"/>
        <w:tab w:val="center" w:pos="7545"/>
      </w:tabs>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4E" w:rsidRDefault="000000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4E" w:rsidRDefault="0000000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001250"/>
      <w:docPartObj>
        <w:docPartGallery w:val="Page Numbers (Bottom of Page)"/>
        <w:docPartUnique/>
      </w:docPartObj>
    </w:sdtPr>
    <w:sdtContent>
      <w:p w:rsidR="00B031A8" w:rsidRDefault="00000000" w:rsidP="00D860CD">
        <w:pPr>
          <w:pStyle w:val="Pieddepage"/>
          <w:jc w:val="center"/>
        </w:pPr>
        <w:r w:rsidRPr="006046A3">
          <w:fldChar w:fldCharType="begin"/>
        </w:r>
        <w:r w:rsidRPr="006046A3">
          <w:instrText>PAGE   \* MERGEFORMAT</w:instrText>
        </w:r>
        <w:r w:rsidRPr="006046A3">
          <w:fldChar w:fldCharType="separate"/>
        </w:r>
        <w:r>
          <w:rPr>
            <w:noProof/>
          </w:rPr>
          <w:t>110</w:t>
        </w:r>
        <w:r w:rsidRPr="006046A3">
          <w:fldChar w:fldCharType="end"/>
        </w:r>
      </w:p>
    </w:sdtContent>
  </w:sdt>
  <w:p w:rsidR="00B031A8" w:rsidRDefault="00000000">
    <w:pPr>
      <w:pStyle w:val="Pieddepage"/>
    </w:pPr>
  </w:p>
  <w:p w:rsidR="00B031A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5F51" w:rsidRDefault="001A5F51">
      <w:pPr>
        <w:spacing w:after="0" w:line="240" w:lineRule="auto"/>
      </w:pPr>
      <w:r>
        <w:separator/>
      </w:r>
    </w:p>
  </w:footnote>
  <w:footnote w:type="continuationSeparator" w:id="0">
    <w:p w:rsidR="001A5F51" w:rsidRDefault="001A5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4E" w:rsidRDefault="00000000" w:rsidP="00095A24">
    <w:pPr>
      <w:spacing w:after="0" w:line="259" w:lineRule="auto"/>
      <w:ind w:left="0" w:right="-714"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A4E" w:rsidRDefault="0000000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31A8" w:rsidRPr="00343B70" w:rsidRDefault="00000000" w:rsidP="00E84463">
    <w:pPr>
      <w:pStyle w:val="En-tte"/>
    </w:pPr>
  </w:p>
  <w:p w:rsidR="00B031A8"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A3141"/>
    <w:multiLevelType w:val="hybridMultilevel"/>
    <w:tmpl w:val="C8062E40"/>
    <w:lvl w:ilvl="0" w:tplc="FBCC719C">
      <w:start w:val="1"/>
      <w:numFmt w:val="decimal"/>
      <w:lvlText w:val="%1."/>
      <w:lvlJc w:val="left"/>
      <w:pPr>
        <w:ind w:left="720" w:hanging="360"/>
      </w:pPr>
      <w:rPr>
        <w:rFonts w:asciiTheme="minorHAnsi" w:hAnsiTheme="minorHAnsi" w:cstheme="minorHAnsi" w:hint="default"/>
        <w:b w:val="0"/>
        <w:i w:val="0"/>
        <w:sz w:val="18"/>
        <w:szCs w:val="18"/>
      </w:rPr>
    </w:lvl>
    <w:lvl w:ilvl="1" w:tplc="0ED8DD4A">
      <w:start w:val="1"/>
      <w:numFmt w:val="lowerLetter"/>
      <w:lvlText w:val="%2."/>
      <w:lvlJc w:val="left"/>
      <w:pPr>
        <w:ind w:left="1440" w:hanging="360"/>
      </w:pPr>
    </w:lvl>
    <w:lvl w:ilvl="2" w:tplc="F280C14A">
      <w:start w:val="1"/>
      <w:numFmt w:val="lowerRoman"/>
      <w:lvlText w:val="%3."/>
      <w:lvlJc w:val="right"/>
      <w:pPr>
        <w:ind w:left="2160" w:hanging="180"/>
      </w:pPr>
    </w:lvl>
    <w:lvl w:ilvl="3" w:tplc="BA468E14">
      <w:start w:val="1"/>
      <w:numFmt w:val="decimal"/>
      <w:lvlText w:val="%4."/>
      <w:lvlJc w:val="left"/>
      <w:pPr>
        <w:ind w:left="2880" w:hanging="360"/>
      </w:pPr>
    </w:lvl>
    <w:lvl w:ilvl="4" w:tplc="25A8166E">
      <w:start w:val="1"/>
      <w:numFmt w:val="lowerLetter"/>
      <w:lvlText w:val="%5."/>
      <w:lvlJc w:val="left"/>
      <w:pPr>
        <w:ind w:left="3600" w:hanging="360"/>
      </w:pPr>
    </w:lvl>
    <w:lvl w:ilvl="5" w:tplc="ECF03B8A">
      <w:start w:val="1"/>
      <w:numFmt w:val="lowerRoman"/>
      <w:lvlText w:val="%6."/>
      <w:lvlJc w:val="right"/>
      <w:pPr>
        <w:ind w:left="4320" w:hanging="180"/>
      </w:pPr>
    </w:lvl>
    <w:lvl w:ilvl="6" w:tplc="7DF80290">
      <w:start w:val="1"/>
      <w:numFmt w:val="decimal"/>
      <w:lvlText w:val="%7."/>
      <w:lvlJc w:val="left"/>
      <w:pPr>
        <w:ind w:left="5040" w:hanging="360"/>
      </w:pPr>
    </w:lvl>
    <w:lvl w:ilvl="7" w:tplc="B4944808">
      <w:start w:val="1"/>
      <w:numFmt w:val="lowerLetter"/>
      <w:lvlText w:val="%8."/>
      <w:lvlJc w:val="left"/>
      <w:pPr>
        <w:ind w:left="5760" w:hanging="360"/>
      </w:pPr>
    </w:lvl>
    <w:lvl w:ilvl="8" w:tplc="EE7CB26C">
      <w:start w:val="1"/>
      <w:numFmt w:val="lowerRoman"/>
      <w:lvlText w:val="%9."/>
      <w:lvlJc w:val="right"/>
      <w:pPr>
        <w:ind w:left="6480" w:hanging="180"/>
      </w:pPr>
    </w:lvl>
  </w:abstractNum>
  <w:abstractNum w:abstractNumId="1" w15:restartNumberingAfterBreak="0">
    <w:nsid w:val="24534135"/>
    <w:multiLevelType w:val="hybridMultilevel"/>
    <w:tmpl w:val="7EC6170C"/>
    <w:lvl w:ilvl="0" w:tplc="9D6EFB3A">
      <w:numFmt w:val="bullet"/>
      <w:lvlText w:val="·"/>
      <w:lvlJc w:val="left"/>
      <w:pPr>
        <w:ind w:left="360" w:hanging="360"/>
      </w:pPr>
      <w:rPr>
        <w:rFonts w:ascii="Times New Roman" w:eastAsia="Cambr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9D80F5F"/>
    <w:multiLevelType w:val="hybridMultilevel"/>
    <w:tmpl w:val="AFAE1366"/>
    <w:lvl w:ilvl="0" w:tplc="73C4CA5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B130AB"/>
    <w:multiLevelType w:val="hybridMultilevel"/>
    <w:tmpl w:val="993E5044"/>
    <w:lvl w:ilvl="0" w:tplc="67C44D5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9439E6"/>
    <w:multiLevelType w:val="multilevel"/>
    <w:tmpl w:val="07CEE57E"/>
    <w:lvl w:ilvl="0">
      <w:start w:val="1"/>
      <w:numFmt w:val="none"/>
      <w:pStyle w:val="Sub-Para2underX"/>
      <w:suff w:val="nothing"/>
      <w:lvlText w:val="%1"/>
      <w:lvlJc w:val="left"/>
      <w:rPr>
        <w:rFonts w:cs="Times New Roman" w:hint="default"/>
      </w:rPr>
    </w:lvl>
    <w:lvl w:ilvl="1">
      <w:start w:val="1"/>
      <w:numFmt w:val="decimal"/>
      <w:pStyle w:val="Sub-Para3underX"/>
      <w:lvlText w:val="%2."/>
      <w:lvlJc w:val="left"/>
      <w:pPr>
        <w:tabs>
          <w:tab w:val="num" w:pos="720"/>
        </w:tabs>
        <w:ind w:left="720" w:hanging="720"/>
      </w:pPr>
      <w:rPr>
        <w:rFonts w:cs="Times New Roman" w:hint="default"/>
      </w:rPr>
    </w:lvl>
    <w:lvl w:ilvl="2">
      <w:start w:val="1"/>
      <w:numFmt w:val="lowerLetter"/>
      <w:pStyle w:val="Sub-Para4underX"/>
      <w:lvlText w:val="(%3)"/>
      <w:lvlJc w:val="left"/>
      <w:pPr>
        <w:tabs>
          <w:tab w:val="num" w:pos="1080"/>
        </w:tabs>
        <w:ind w:left="720" w:hanging="360"/>
      </w:pPr>
      <w:rPr>
        <w:rFonts w:cs="Times New Roman" w:hint="default"/>
      </w:rPr>
    </w:lvl>
    <w:lvl w:ilvl="3">
      <w:start w:val="1"/>
      <w:numFmt w:val="lowerRoman"/>
      <w:pStyle w:val="Sub-Para2underX"/>
      <w:lvlText w:val="(%4)"/>
      <w:lvlJc w:val="left"/>
      <w:pPr>
        <w:tabs>
          <w:tab w:val="num" w:pos="1800"/>
        </w:tabs>
        <w:ind w:left="1080" w:hanging="360"/>
      </w:pPr>
      <w:rPr>
        <w:rFonts w:cs="Times New Roman" w:hint="default"/>
      </w:rPr>
    </w:lvl>
    <w:lvl w:ilvl="4">
      <w:start w:val="1"/>
      <w:numFmt w:val="lowerLetter"/>
      <w:pStyle w:val="Sub-Para3underX"/>
      <w:lvlText w:val="%5."/>
      <w:lvlJc w:val="left"/>
      <w:pPr>
        <w:tabs>
          <w:tab w:val="num" w:pos="1440"/>
        </w:tabs>
        <w:ind w:left="1440" w:hanging="360"/>
      </w:pPr>
      <w:rPr>
        <w:rFonts w:cs="Times New Roman" w:hint="default"/>
      </w:rPr>
    </w:lvl>
    <w:lvl w:ilvl="5">
      <w:start w:val="1"/>
      <w:numFmt w:val="lowerRoman"/>
      <w:pStyle w:val="Sub-Para4underX"/>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39484CF9"/>
    <w:multiLevelType w:val="hybridMultilevel"/>
    <w:tmpl w:val="A398A2F8"/>
    <w:lvl w:ilvl="0" w:tplc="040C0001">
      <w:numFmt w:val="bullet"/>
      <w:pStyle w:val="Enum1"/>
      <w:lvlText w:val="-"/>
      <w:lvlJc w:val="left"/>
      <w:pPr>
        <w:tabs>
          <w:tab w:val="num" w:pos="720"/>
        </w:tabs>
        <w:ind w:left="720" w:hanging="360"/>
      </w:pPr>
      <w:rPr>
        <w:rFonts w:ascii="Times New Roman" w:eastAsia="Times New Roman" w:hAnsi="Times New Roman" w:cs="Times New Roman" w:hint="default"/>
      </w:rPr>
    </w:lvl>
    <w:lvl w:ilvl="1" w:tplc="040C0001"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31D2F"/>
    <w:multiLevelType w:val="hybridMultilevel"/>
    <w:tmpl w:val="7D280FCA"/>
    <w:lvl w:ilvl="0" w:tplc="213699F2">
      <w:start w:val="1"/>
      <w:numFmt w:val="bullet"/>
      <w:lvlText w:val=""/>
      <w:lvlJc w:val="left"/>
      <w:pPr>
        <w:ind w:left="720" w:hanging="360"/>
      </w:pPr>
      <w:rPr>
        <w:rFonts w:ascii="Symbol" w:hAnsi="Symbol" w:hint="default"/>
      </w:rPr>
    </w:lvl>
    <w:lvl w:ilvl="1" w:tplc="67F45B72">
      <w:start w:val="1"/>
      <w:numFmt w:val="bullet"/>
      <w:lvlText w:val="o"/>
      <w:lvlJc w:val="left"/>
      <w:pPr>
        <w:ind w:left="1440" w:hanging="360"/>
      </w:pPr>
      <w:rPr>
        <w:rFonts w:ascii="Courier New" w:hAnsi="Courier New" w:cs="Courier New" w:hint="default"/>
      </w:rPr>
    </w:lvl>
    <w:lvl w:ilvl="2" w:tplc="99583B3E">
      <w:start w:val="1"/>
      <w:numFmt w:val="bullet"/>
      <w:lvlText w:val=""/>
      <w:lvlJc w:val="left"/>
      <w:pPr>
        <w:ind w:left="2160" w:hanging="360"/>
      </w:pPr>
      <w:rPr>
        <w:rFonts w:ascii="Wingdings" w:hAnsi="Wingdings" w:hint="default"/>
      </w:rPr>
    </w:lvl>
    <w:lvl w:ilvl="3" w:tplc="09B49710">
      <w:start w:val="1"/>
      <w:numFmt w:val="bullet"/>
      <w:lvlText w:val=""/>
      <w:lvlJc w:val="left"/>
      <w:pPr>
        <w:ind w:left="2880" w:hanging="360"/>
      </w:pPr>
      <w:rPr>
        <w:rFonts w:ascii="Symbol" w:hAnsi="Symbol" w:hint="default"/>
      </w:rPr>
    </w:lvl>
    <w:lvl w:ilvl="4" w:tplc="B72EED18">
      <w:start w:val="1"/>
      <w:numFmt w:val="bullet"/>
      <w:lvlText w:val="o"/>
      <w:lvlJc w:val="left"/>
      <w:pPr>
        <w:ind w:left="3600" w:hanging="360"/>
      </w:pPr>
      <w:rPr>
        <w:rFonts w:ascii="Courier New" w:hAnsi="Courier New" w:cs="Courier New" w:hint="default"/>
      </w:rPr>
    </w:lvl>
    <w:lvl w:ilvl="5" w:tplc="6D108524">
      <w:start w:val="1"/>
      <w:numFmt w:val="bullet"/>
      <w:lvlText w:val=""/>
      <w:lvlJc w:val="left"/>
      <w:pPr>
        <w:ind w:left="4320" w:hanging="360"/>
      </w:pPr>
      <w:rPr>
        <w:rFonts w:ascii="Wingdings" w:hAnsi="Wingdings" w:hint="default"/>
      </w:rPr>
    </w:lvl>
    <w:lvl w:ilvl="6" w:tplc="2C1478AC">
      <w:start w:val="1"/>
      <w:numFmt w:val="bullet"/>
      <w:lvlText w:val=""/>
      <w:lvlJc w:val="left"/>
      <w:pPr>
        <w:ind w:left="5040" w:hanging="360"/>
      </w:pPr>
      <w:rPr>
        <w:rFonts w:ascii="Symbol" w:hAnsi="Symbol" w:hint="default"/>
      </w:rPr>
    </w:lvl>
    <w:lvl w:ilvl="7" w:tplc="CBAC0592">
      <w:start w:val="1"/>
      <w:numFmt w:val="bullet"/>
      <w:lvlText w:val="o"/>
      <w:lvlJc w:val="left"/>
      <w:pPr>
        <w:ind w:left="5760" w:hanging="360"/>
      </w:pPr>
      <w:rPr>
        <w:rFonts w:ascii="Courier New" w:hAnsi="Courier New" w:cs="Courier New" w:hint="default"/>
      </w:rPr>
    </w:lvl>
    <w:lvl w:ilvl="8" w:tplc="0180DDBA">
      <w:start w:val="1"/>
      <w:numFmt w:val="bullet"/>
      <w:lvlText w:val=""/>
      <w:lvlJc w:val="left"/>
      <w:pPr>
        <w:ind w:left="6480" w:hanging="360"/>
      </w:pPr>
      <w:rPr>
        <w:rFonts w:ascii="Wingdings" w:hAnsi="Wingdings" w:hint="default"/>
      </w:rPr>
    </w:lvl>
  </w:abstractNum>
  <w:abstractNum w:abstractNumId="7" w15:restartNumberingAfterBreak="0">
    <w:nsid w:val="43154583"/>
    <w:multiLevelType w:val="hybridMultilevel"/>
    <w:tmpl w:val="09789F6E"/>
    <w:lvl w:ilvl="0" w:tplc="3EE2EE86">
      <w:start w:val="1"/>
      <w:numFmt w:val="bullet"/>
      <w:lvlText w:val="."/>
      <w:lvlJc w:val="left"/>
      <w:pPr>
        <w:ind w:left="360" w:hanging="360"/>
      </w:pPr>
      <w:rPr>
        <w:rFonts w:ascii="Courier New" w:hAnsi="Courier New"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11A24F9"/>
    <w:multiLevelType w:val="hybridMultilevel"/>
    <w:tmpl w:val="289C7284"/>
    <w:lvl w:ilvl="0" w:tplc="3EE2EE8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B85BA2"/>
    <w:multiLevelType w:val="hybridMultilevel"/>
    <w:tmpl w:val="26644C70"/>
    <w:lvl w:ilvl="0" w:tplc="4EB25BEE">
      <w:start w:val="1"/>
      <w:numFmt w:val="bullet"/>
      <w:lvlText w:val="•"/>
      <w:lvlJc w:val="left"/>
      <w:pPr>
        <w:ind w:left="360" w:hanging="360"/>
      </w:pPr>
      <w:rPr>
        <w:rFonts w:ascii="Times New Roman" w:eastAsia="Times New Roman" w:hAnsi="Times New Roman" w:cs="Times New Roman" w:hint="default"/>
        <w:b w:val="0"/>
        <w:i w:val="0"/>
        <w:strike w:val="0"/>
        <w:dstrike w:val="0"/>
        <w:color w:val="292934"/>
        <w:sz w:val="24"/>
        <w:szCs w:val="24"/>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2D84217"/>
    <w:multiLevelType w:val="hybridMultilevel"/>
    <w:tmpl w:val="5C5C95E2"/>
    <w:lvl w:ilvl="0" w:tplc="3EE2EE86">
      <w:start w:val="1"/>
      <w:numFmt w:val="bullet"/>
      <w:lvlText w:val="."/>
      <w:lvlJc w:val="left"/>
      <w:pPr>
        <w:ind w:left="360" w:hanging="360"/>
      </w:pPr>
      <w:rPr>
        <w:rFonts w:ascii="Courier New" w:hAnsi="Courier New"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6AB61350"/>
    <w:multiLevelType w:val="hybridMultilevel"/>
    <w:tmpl w:val="DE9EFA30"/>
    <w:lvl w:ilvl="0" w:tplc="4EB25BEE">
      <w:start w:val="1"/>
      <w:numFmt w:val="bullet"/>
      <w:lvlText w:val="•"/>
      <w:lvlJc w:val="left"/>
      <w:pPr>
        <w:ind w:left="360" w:hanging="360"/>
      </w:pPr>
      <w:rPr>
        <w:rFonts w:ascii="Times New Roman" w:eastAsia="Times New Roman" w:hAnsi="Times New Roman" w:cs="Times New Roman" w:hint="default"/>
        <w:b w:val="0"/>
        <w:i w:val="0"/>
        <w:strike w:val="0"/>
        <w:dstrike w:val="0"/>
        <w:color w:val="292934"/>
        <w:sz w:val="24"/>
        <w:szCs w:val="24"/>
        <w:u w:val="none" w:color="000000"/>
        <w:bdr w:val="none" w:sz="0" w:space="0" w:color="auto"/>
        <w:shd w:val="clear" w:color="auto" w:fill="auto"/>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D08232E"/>
    <w:multiLevelType w:val="hybridMultilevel"/>
    <w:tmpl w:val="3D461BF8"/>
    <w:lvl w:ilvl="0" w:tplc="4A5AC042">
      <w:start w:val="1"/>
      <w:numFmt w:val="lowerRoman"/>
      <w:lvlText w:val="(%1)"/>
      <w:lvlJc w:val="left"/>
      <w:pPr>
        <w:ind w:left="630" w:hanging="360"/>
      </w:pPr>
      <w:rPr>
        <w:rFonts w:hint="default"/>
        <w:color w:val="2222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51965788">
      <w:start w:val="6"/>
      <w:numFmt w:val="bullet"/>
      <w:lvlText w:val="-"/>
      <w:lvlJc w:val="left"/>
      <w:pPr>
        <w:ind w:left="3600" w:hanging="360"/>
      </w:pPr>
      <w:rPr>
        <w:rFonts w:ascii="Cambria" w:eastAsia="Cambria" w:hAnsi="Cambria" w:cs="Times New Roman" w:hint="default"/>
      </w:rPr>
    </w:lvl>
    <w:lvl w:ilvl="5" w:tplc="CED68860">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05B38"/>
    <w:multiLevelType w:val="hybridMultilevel"/>
    <w:tmpl w:val="AFAE1366"/>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13B3E0F"/>
    <w:multiLevelType w:val="hybridMultilevel"/>
    <w:tmpl w:val="BCF808BE"/>
    <w:lvl w:ilvl="0" w:tplc="47A87058">
      <w:start w:val="1"/>
      <w:numFmt w:val="bullet"/>
      <w:lvlText w:val=""/>
      <w:lvlJc w:val="left"/>
      <w:pPr>
        <w:ind w:left="-189" w:hanging="360"/>
      </w:pPr>
      <w:rPr>
        <w:rFonts w:ascii="Segoe UI Symbol" w:eastAsia="Segoe UI Symbol" w:hAnsi="Segoe UI Symbol" w:cs="Segoe UI Symbol" w:hint="default"/>
        <w:b w:val="0"/>
        <w:i w:val="0"/>
        <w:strike w:val="0"/>
        <w:dstrike w:val="0"/>
        <w:color w:val="1D1D1D"/>
        <w:spacing w:val="-2"/>
        <w:position w:val="0"/>
        <w:sz w:val="18"/>
        <w:szCs w:val="18"/>
        <w:u w:val="none" w:color="000000"/>
        <w:bdr w:val="none" w:sz="0" w:space="0" w:color="auto"/>
        <w:shd w:val="clear" w:color="auto" w:fill="auto"/>
        <w:vertAlign w:val="baseline"/>
      </w:rPr>
    </w:lvl>
    <w:lvl w:ilvl="1" w:tplc="040C0019" w:tentative="1">
      <w:start w:val="1"/>
      <w:numFmt w:val="lowerLetter"/>
      <w:lvlText w:val="%2."/>
      <w:lvlJc w:val="left"/>
      <w:pPr>
        <w:ind w:left="531" w:hanging="360"/>
      </w:pPr>
    </w:lvl>
    <w:lvl w:ilvl="2" w:tplc="040C001B" w:tentative="1">
      <w:start w:val="1"/>
      <w:numFmt w:val="lowerRoman"/>
      <w:lvlText w:val="%3."/>
      <w:lvlJc w:val="right"/>
      <w:pPr>
        <w:ind w:left="1251" w:hanging="180"/>
      </w:pPr>
    </w:lvl>
    <w:lvl w:ilvl="3" w:tplc="040C000F" w:tentative="1">
      <w:start w:val="1"/>
      <w:numFmt w:val="decimal"/>
      <w:lvlText w:val="%4."/>
      <w:lvlJc w:val="left"/>
      <w:pPr>
        <w:ind w:left="1971" w:hanging="360"/>
      </w:pPr>
    </w:lvl>
    <w:lvl w:ilvl="4" w:tplc="040C0019" w:tentative="1">
      <w:start w:val="1"/>
      <w:numFmt w:val="lowerLetter"/>
      <w:lvlText w:val="%5."/>
      <w:lvlJc w:val="left"/>
      <w:pPr>
        <w:ind w:left="2691" w:hanging="360"/>
      </w:pPr>
    </w:lvl>
    <w:lvl w:ilvl="5" w:tplc="040C001B" w:tentative="1">
      <w:start w:val="1"/>
      <w:numFmt w:val="lowerRoman"/>
      <w:lvlText w:val="%6."/>
      <w:lvlJc w:val="right"/>
      <w:pPr>
        <w:ind w:left="3411" w:hanging="180"/>
      </w:pPr>
    </w:lvl>
    <w:lvl w:ilvl="6" w:tplc="040C000F" w:tentative="1">
      <w:start w:val="1"/>
      <w:numFmt w:val="decimal"/>
      <w:lvlText w:val="%7."/>
      <w:lvlJc w:val="left"/>
      <w:pPr>
        <w:ind w:left="4131" w:hanging="360"/>
      </w:pPr>
    </w:lvl>
    <w:lvl w:ilvl="7" w:tplc="040C0019" w:tentative="1">
      <w:start w:val="1"/>
      <w:numFmt w:val="lowerLetter"/>
      <w:lvlText w:val="%8."/>
      <w:lvlJc w:val="left"/>
      <w:pPr>
        <w:ind w:left="4851" w:hanging="360"/>
      </w:pPr>
    </w:lvl>
    <w:lvl w:ilvl="8" w:tplc="040C001B" w:tentative="1">
      <w:start w:val="1"/>
      <w:numFmt w:val="lowerRoman"/>
      <w:lvlText w:val="%9."/>
      <w:lvlJc w:val="right"/>
      <w:pPr>
        <w:ind w:left="5571" w:hanging="180"/>
      </w:pPr>
    </w:lvl>
  </w:abstractNum>
  <w:abstractNum w:abstractNumId="15" w15:restartNumberingAfterBreak="0">
    <w:nsid w:val="73597EE3"/>
    <w:multiLevelType w:val="hybridMultilevel"/>
    <w:tmpl w:val="4DC0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51BF8"/>
    <w:multiLevelType w:val="hybridMultilevel"/>
    <w:tmpl w:val="77709B58"/>
    <w:lvl w:ilvl="0" w:tplc="3EE2EE8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9E05DC"/>
    <w:multiLevelType w:val="hybridMultilevel"/>
    <w:tmpl w:val="2016385A"/>
    <w:lvl w:ilvl="0" w:tplc="040C0013">
      <w:start w:val="1"/>
      <w:numFmt w:val="upperRoman"/>
      <w:lvlText w:val="%1."/>
      <w:lvlJc w:val="right"/>
      <w:pPr>
        <w:ind w:left="720" w:hanging="360"/>
      </w:pPr>
      <w:rPr>
        <w:rFonts w:hint="default"/>
      </w:rPr>
    </w:lvl>
    <w:lvl w:ilvl="1" w:tplc="FCBAFC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A917F4"/>
    <w:multiLevelType w:val="hybridMultilevel"/>
    <w:tmpl w:val="2200BE7C"/>
    <w:lvl w:ilvl="0" w:tplc="9D6EFB3A">
      <w:numFmt w:val="bullet"/>
      <w:lvlText w:val="·"/>
      <w:lvlJc w:val="left"/>
      <w:pPr>
        <w:ind w:left="630" w:hanging="360"/>
      </w:pPr>
      <w:rPr>
        <w:rFonts w:ascii="Times New Roman" w:eastAsia="Cambria" w:hAnsi="Times New Roman" w:cs="Times New Roman" w:hint="default"/>
        <w:color w:val="2222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6"/>
      <w:numFmt w:val="bullet"/>
      <w:lvlText w:val="-"/>
      <w:lvlJc w:val="left"/>
      <w:pPr>
        <w:ind w:left="3600" w:hanging="360"/>
      </w:pPr>
      <w:rPr>
        <w:rFonts w:ascii="Cambria" w:eastAsia="Cambria" w:hAnsi="Cambria" w:cs="Times New Roman" w:hint="default"/>
      </w:rPr>
    </w:lvl>
    <w:lvl w:ilvl="5" w:tplc="FFFFFFFF">
      <w:start w:val="1"/>
      <w:numFmt w:val="lowerLetter"/>
      <w:lvlText w:val="%6)"/>
      <w:lvlJc w:val="left"/>
      <w:pPr>
        <w:ind w:left="4320" w:hanging="360"/>
      </w:pPr>
      <w:rPr>
        <w:rFont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B16230"/>
    <w:multiLevelType w:val="hybridMultilevel"/>
    <w:tmpl w:val="3EE09900"/>
    <w:lvl w:ilvl="0" w:tplc="90E6673E">
      <w:start w:val="1"/>
      <w:numFmt w:val="decimal"/>
      <w:lvlText w:val="%1."/>
      <w:lvlJc w:val="left"/>
      <w:pPr>
        <w:ind w:left="-1740" w:hanging="360"/>
      </w:pPr>
      <w:rPr>
        <w:rFonts w:asciiTheme="minorHAnsi" w:hAnsiTheme="minorHAnsi" w:cstheme="minorHAnsi" w:hint="default"/>
        <w:b w:val="0"/>
        <w:i w:val="0"/>
        <w:sz w:val="18"/>
        <w:szCs w:val="18"/>
      </w:rPr>
    </w:lvl>
    <w:lvl w:ilvl="1" w:tplc="0AA24C1A">
      <w:start w:val="1"/>
      <w:numFmt w:val="lowerLetter"/>
      <w:lvlText w:val="%2."/>
      <w:lvlJc w:val="left"/>
      <w:pPr>
        <w:ind w:left="-1020" w:hanging="360"/>
      </w:pPr>
    </w:lvl>
    <w:lvl w:ilvl="2" w:tplc="17321D66">
      <w:start w:val="1"/>
      <w:numFmt w:val="lowerRoman"/>
      <w:lvlText w:val="%3."/>
      <w:lvlJc w:val="right"/>
      <w:pPr>
        <w:ind w:left="-300" w:hanging="180"/>
      </w:pPr>
    </w:lvl>
    <w:lvl w:ilvl="3" w:tplc="463CE63C">
      <w:start w:val="1"/>
      <w:numFmt w:val="decimal"/>
      <w:lvlText w:val="%4."/>
      <w:lvlJc w:val="left"/>
      <w:pPr>
        <w:ind w:left="420" w:hanging="360"/>
      </w:pPr>
    </w:lvl>
    <w:lvl w:ilvl="4" w:tplc="0A26ACEC">
      <w:start w:val="1"/>
      <w:numFmt w:val="lowerLetter"/>
      <w:lvlText w:val="%5."/>
      <w:lvlJc w:val="left"/>
      <w:pPr>
        <w:ind w:left="1140" w:hanging="360"/>
      </w:pPr>
    </w:lvl>
    <w:lvl w:ilvl="5" w:tplc="6B8A1A9A">
      <w:start w:val="1"/>
      <w:numFmt w:val="lowerRoman"/>
      <w:lvlText w:val="%6."/>
      <w:lvlJc w:val="right"/>
      <w:pPr>
        <w:ind w:left="1860" w:hanging="180"/>
      </w:pPr>
    </w:lvl>
    <w:lvl w:ilvl="6" w:tplc="0BCA8EB0">
      <w:start w:val="1"/>
      <w:numFmt w:val="decimal"/>
      <w:lvlText w:val="%7."/>
      <w:lvlJc w:val="left"/>
      <w:pPr>
        <w:ind w:left="2580" w:hanging="360"/>
      </w:pPr>
    </w:lvl>
    <w:lvl w:ilvl="7" w:tplc="6958C932">
      <w:start w:val="1"/>
      <w:numFmt w:val="lowerLetter"/>
      <w:lvlText w:val="%8."/>
      <w:lvlJc w:val="left"/>
      <w:pPr>
        <w:ind w:left="3300" w:hanging="360"/>
      </w:pPr>
    </w:lvl>
    <w:lvl w:ilvl="8" w:tplc="02887F88">
      <w:start w:val="1"/>
      <w:numFmt w:val="lowerRoman"/>
      <w:lvlText w:val="%9."/>
      <w:lvlJc w:val="right"/>
      <w:pPr>
        <w:ind w:left="4020" w:hanging="180"/>
      </w:pPr>
    </w:lvl>
  </w:abstractNum>
  <w:num w:numId="1" w16cid:durableId="1192382270">
    <w:abstractNumId w:val="12"/>
  </w:num>
  <w:num w:numId="2" w16cid:durableId="1420836254">
    <w:abstractNumId w:val="3"/>
  </w:num>
  <w:num w:numId="3" w16cid:durableId="208418124">
    <w:abstractNumId w:val="6"/>
  </w:num>
  <w:num w:numId="4" w16cid:durableId="1672759663">
    <w:abstractNumId w:val="19"/>
  </w:num>
  <w:num w:numId="5" w16cid:durableId="1638024866">
    <w:abstractNumId w:val="0"/>
  </w:num>
  <w:num w:numId="6" w16cid:durableId="1926643647">
    <w:abstractNumId w:val="17"/>
  </w:num>
  <w:num w:numId="7" w16cid:durableId="1423188933">
    <w:abstractNumId w:val="2"/>
  </w:num>
  <w:num w:numId="8" w16cid:durableId="51737721">
    <w:abstractNumId w:val="16"/>
  </w:num>
  <w:num w:numId="9" w16cid:durableId="70540673">
    <w:abstractNumId w:val="10"/>
  </w:num>
  <w:num w:numId="10" w16cid:durableId="1485506423">
    <w:abstractNumId w:val="7"/>
  </w:num>
  <w:num w:numId="11" w16cid:durableId="28803066">
    <w:abstractNumId w:val="8"/>
  </w:num>
  <w:num w:numId="12" w16cid:durableId="924343152">
    <w:abstractNumId w:val="14"/>
  </w:num>
  <w:num w:numId="13" w16cid:durableId="2002807131">
    <w:abstractNumId w:val="11"/>
  </w:num>
  <w:num w:numId="14" w16cid:durableId="1597904501">
    <w:abstractNumId w:val="9"/>
  </w:num>
  <w:num w:numId="15" w16cid:durableId="1701471791">
    <w:abstractNumId w:val="5"/>
  </w:num>
  <w:num w:numId="16" w16cid:durableId="561135360">
    <w:abstractNumId w:val="4"/>
  </w:num>
  <w:num w:numId="17" w16cid:durableId="233905003">
    <w:abstractNumId w:val="18"/>
  </w:num>
  <w:num w:numId="18" w16cid:durableId="1301496795">
    <w:abstractNumId w:val="13"/>
  </w:num>
  <w:num w:numId="19" w16cid:durableId="1276062623">
    <w:abstractNumId w:val="1"/>
  </w:num>
  <w:num w:numId="20" w16cid:durableId="187330583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5E"/>
    <w:rsid w:val="0001079C"/>
    <w:rsid w:val="0003091A"/>
    <w:rsid w:val="0005627D"/>
    <w:rsid w:val="000978DF"/>
    <w:rsid w:val="00112C00"/>
    <w:rsid w:val="001812FD"/>
    <w:rsid w:val="00187D52"/>
    <w:rsid w:val="001A5F51"/>
    <w:rsid w:val="001B5517"/>
    <w:rsid w:val="001C2193"/>
    <w:rsid w:val="001D0FA4"/>
    <w:rsid w:val="0020195E"/>
    <w:rsid w:val="002164A4"/>
    <w:rsid w:val="0024107A"/>
    <w:rsid w:val="002F6173"/>
    <w:rsid w:val="00300F62"/>
    <w:rsid w:val="00302DC3"/>
    <w:rsid w:val="00310FD6"/>
    <w:rsid w:val="00313004"/>
    <w:rsid w:val="003147A2"/>
    <w:rsid w:val="00370BD9"/>
    <w:rsid w:val="003C1520"/>
    <w:rsid w:val="003E00A9"/>
    <w:rsid w:val="0041130D"/>
    <w:rsid w:val="00432D35"/>
    <w:rsid w:val="004347EC"/>
    <w:rsid w:val="0043700C"/>
    <w:rsid w:val="00492E05"/>
    <w:rsid w:val="004A1DAF"/>
    <w:rsid w:val="00533711"/>
    <w:rsid w:val="005572B3"/>
    <w:rsid w:val="00566538"/>
    <w:rsid w:val="00567865"/>
    <w:rsid w:val="005E728D"/>
    <w:rsid w:val="00666454"/>
    <w:rsid w:val="00666F62"/>
    <w:rsid w:val="0068444A"/>
    <w:rsid w:val="006F0EA8"/>
    <w:rsid w:val="00717DE2"/>
    <w:rsid w:val="0072780E"/>
    <w:rsid w:val="0079677D"/>
    <w:rsid w:val="007A4695"/>
    <w:rsid w:val="007D26AA"/>
    <w:rsid w:val="007D426F"/>
    <w:rsid w:val="00812CEC"/>
    <w:rsid w:val="0081681E"/>
    <w:rsid w:val="00820D86"/>
    <w:rsid w:val="008265B4"/>
    <w:rsid w:val="008341D0"/>
    <w:rsid w:val="00880AF5"/>
    <w:rsid w:val="00883B02"/>
    <w:rsid w:val="008A1B57"/>
    <w:rsid w:val="008A7D82"/>
    <w:rsid w:val="00911139"/>
    <w:rsid w:val="00924A97"/>
    <w:rsid w:val="009333A1"/>
    <w:rsid w:val="00950481"/>
    <w:rsid w:val="0095731A"/>
    <w:rsid w:val="009665F3"/>
    <w:rsid w:val="009D59BE"/>
    <w:rsid w:val="009E07DD"/>
    <w:rsid w:val="00A05130"/>
    <w:rsid w:val="00A107AE"/>
    <w:rsid w:val="00A32C54"/>
    <w:rsid w:val="00A509DC"/>
    <w:rsid w:val="00A71A83"/>
    <w:rsid w:val="00A92342"/>
    <w:rsid w:val="00AA6CF5"/>
    <w:rsid w:val="00B11BAE"/>
    <w:rsid w:val="00B36729"/>
    <w:rsid w:val="00B93048"/>
    <w:rsid w:val="00B96964"/>
    <w:rsid w:val="00BB418A"/>
    <w:rsid w:val="00C516EA"/>
    <w:rsid w:val="00C54C39"/>
    <w:rsid w:val="00C71210"/>
    <w:rsid w:val="00D20891"/>
    <w:rsid w:val="00DA3B6A"/>
    <w:rsid w:val="00DA5CE8"/>
    <w:rsid w:val="00DC570A"/>
    <w:rsid w:val="00DF265E"/>
    <w:rsid w:val="00E00627"/>
    <w:rsid w:val="00E1794E"/>
    <w:rsid w:val="00E56871"/>
    <w:rsid w:val="00E62F2D"/>
    <w:rsid w:val="00EA35C0"/>
    <w:rsid w:val="00EB699D"/>
    <w:rsid w:val="00F54B50"/>
    <w:rsid w:val="00FC31A8"/>
    <w:rsid w:val="00FD1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EA16"/>
  <w15:chartTrackingRefBased/>
  <w15:docId w15:val="{D2204977-728C-4591-A652-43E5C4FC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95E"/>
    <w:pPr>
      <w:spacing w:after="4" w:line="249" w:lineRule="auto"/>
      <w:ind w:left="1162" w:hanging="10"/>
      <w:jc w:val="both"/>
    </w:pPr>
    <w:rPr>
      <w:rFonts w:ascii="Century Gothic" w:eastAsia="Century Gothic" w:hAnsi="Century Gothic" w:cs="Century Gothic"/>
      <w:color w:val="1D1D1D"/>
      <w:kern w:val="0"/>
      <w:sz w:val="18"/>
      <w:lang w:eastAsia="fr-FR"/>
      <w14:ligatures w14:val="none"/>
    </w:rPr>
  </w:style>
  <w:style w:type="paragraph" w:styleId="Titre1">
    <w:name w:val="heading 1"/>
    <w:next w:val="Normal"/>
    <w:link w:val="Titre1Car"/>
    <w:uiPriority w:val="9"/>
    <w:unhideWhenUsed/>
    <w:qFormat/>
    <w:rsid w:val="0020195E"/>
    <w:pPr>
      <w:keepNext/>
      <w:keepLines/>
      <w:spacing w:after="26"/>
      <w:ind w:left="1152"/>
      <w:outlineLvl w:val="0"/>
    </w:pPr>
    <w:rPr>
      <w:rFonts w:ascii="Century Gothic" w:eastAsia="Century Gothic" w:hAnsi="Century Gothic" w:cs="Century Gothic"/>
      <w:color w:val="1D1D1D"/>
      <w:kern w:val="0"/>
      <w:sz w:val="42"/>
      <w:lang w:eastAsia="fr-FR"/>
      <w14:ligatures w14:val="none"/>
    </w:rPr>
  </w:style>
  <w:style w:type="paragraph" w:styleId="Titre2">
    <w:name w:val="heading 2"/>
    <w:next w:val="Normal"/>
    <w:link w:val="Titre2Car"/>
    <w:uiPriority w:val="9"/>
    <w:unhideWhenUsed/>
    <w:qFormat/>
    <w:rsid w:val="0020195E"/>
    <w:pPr>
      <w:keepNext/>
      <w:keepLines/>
      <w:spacing w:after="13" w:line="249" w:lineRule="auto"/>
      <w:ind w:left="822" w:hanging="10"/>
      <w:outlineLvl w:val="1"/>
    </w:pPr>
    <w:rPr>
      <w:rFonts w:ascii="Century Gothic" w:eastAsia="Century Gothic" w:hAnsi="Century Gothic" w:cs="Century Gothic"/>
      <w:color w:val="FF0000"/>
      <w:kern w:val="0"/>
      <w:sz w:val="32"/>
      <w:lang w:eastAsia="fr-FR"/>
      <w14:ligatures w14:val="none"/>
    </w:rPr>
  </w:style>
  <w:style w:type="paragraph" w:styleId="Titre3">
    <w:name w:val="heading 3"/>
    <w:next w:val="Normal"/>
    <w:link w:val="Titre3Car"/>
    <w:uiPriority w:val="9"/>
    <w:unhideWhenUsed/>
    <w:qFormat/>
    <w:rsid w:val="0020195E"/>
    <w:pPr>
      <w:keepNext/>
      <w:keepLines/>
      <w:spacing w:after="32"/>
      <w:ind w:left="1162" w:hanging="10"/>
      <w:outlineLvl w:val="2"/>
    </w:pPr>
    <w:rPr>
      <w:rFonts w:ascii="Century Gothic" w:eastAsia="Century Gothic" w:hAnsi="Century Gothic" w:cs="Century Gothic"/>
      <w:b/>
      <w:color w:val="FF0000"/>
      <w:kern w:val="0"/>
      <w:sz w:val="24"/>
      <w:lang w:eastAsia="fr-FR"/>
      <w14:ligatures w14:val="none"/>
    </w:rPr>
  </w:style>
  <w:style w:type="paragraph" w:styleId="Titre4">
    <w:name w:val="heading 4"/>
    <w:next w:val="Normal"/>
    <w:link w:val="Titre4Car"/>
    <w:uiPriority w:val="9"/>
    <w:unhideWhenUsed/>
    <w:qFormat/>
    <w:rsid w:val="0020195E"/>
    <w:pPr>
      <w:keepNext/>
      <w:keepLines/>
      <w:spacing w:after="101"/>
      <w:ind w:left="1333" w:hanging="10"/>
      <w:outlineLvl w:val="3"/>
    </w:pPr>
    <w:rPr>
      <w:rFonts w:ascii="Arial" w:eastAsia="Arial" w:hAnsi="Arial" w:cs="Arial"/>
      <w:b/>
      <w:color w:val="000000"/>
      <w:kern w:val="0"/>
      <w:sz w:val="20"/>
      <w:lang w:eastAsia="fr-FR"/>
      <w14:ligatures w14:val="none"/>
    </w:rPr>
  </w:style>
  <w:style w:type="paragraph" w:styleId="Titre5">
    <w:name w:val="heading 5"/>
    <w:basedOn w:val="Normal"/>
    <w:next w:val="Normal"/>
    <w:link w:val="Titre5Car"/>
    <w:unhideWhenUsed/>
    <w:qFormat/>
    <w:rsid w:val="0020195E"/>
    <w:pPr>
      <w:keepNext/>
      <w:keepLines/>
      <w:spacing w:before="40" w:after="0" w:line="240" w:lineRule="auto"/>
      <w:ind w:left="0" w:firstLine="0"/>
      <w:jc w:val="left"/>
      <w:outlineLvl w:val="4"/>
    </w:pPr>
    <w:rPr>
      <w:rFonts w:asciiTheme="majorHAnsi" w:eastAsiaTheme="majorEastAsia" w:hAnsiTheme="majorHAnsi" w:cstheme="majorBidi"/>
      <w:color w:val="2F5496" w:themeColor="accent1" w:themeShade="BF"/>
      <w:sz w:val="24"/>
      <w:szCs w:val="24"/>
      <w:lang w:eastAsia="en-US"/>
    </w:rPr>
  </w:style>
  <w:style w:type="paragraph" w:styleId="Titre6">
    <w:name w:val="heading 6"/>
    <w:basedOn w:val="Normal"/>
    <w:next w:val="Normal"/>
    <w:link w:val="Titre6Car"/>
    <w:qFormat/>
    <w:rsid w:val="0020195E"/>
    <w:pPr>
      <w:spacing w:before="240" w:after="60" w:line="240" w:lineRule="auto"/>
      <w:ind w:left="0" w:firstLine="0"/>
      <w:jc w:val="left"/>
      <w:outlineLvl w:val="5"/>
    </w:pPr>
    <w:rPr>
      <w:rFonts w:ascii="Times New Roman" w:eastAsia="MS Mincho" w:hAnsi="Times New Roman" w:cs="Times New Roman"/>
      <w:b/>
      <w:bCs/>
      <w:color w:val="auto"/>
      <w:sz w:val="20"/>
      <w:szCs w:val="20"/>
    </w:rPr>
  </w:style>
  <w:style w:type="paragraph" w:styleId="Titre7">
    <w:name w:val="heading 7"/>
    <w:basedOn w:val="Normal"/>
    <w:next w:val="Normal"/>
    <w:link w:val="Titre7Car"/>
    <w:unhideWhenUsed/>
    <w:qFormat/>
    <w:rsid w:val="0020195E"/>
    <w:pPr>
      <w:keepNext/>
      <w:keepLines/>
      <w:spacing w:before="200" w:after="0" w:line="240" w:lineRule="auto"/>
      <w:ind w:left="0" w:firstLine="0"/>
      <w:jc w:val="left"/>
      <w:outlineLvl w:val="6"/>
    </w:pPr>
    <w:rPr>
      <w:rFonts w:asciiTheme="majorHAnsi" w:eastAsiaTheme="majorEastAsia" w:hAnsiTheme="majorHAnsi" w:cstheme="majorBidi"/>
      <w:i/>
      <w:iCs/>
      <w:color w:val="404040" w:themeColor="text1" w:themeTint="BF"/>
      <w:sz w:val="24"/>
      <w:szCs w:val="24"/>
      <w:lang w:eastAsia="en-US"/>
    </w:rPr>
  </w:style>
  <w:style w:type="paragraph" w:styleId="Titre9">
    <w:name w:val="heading 9"/>
    <w:basedOn w:val="Normal"/>
    <w:next w:val="Normal"/>
    <w:link w:val="Titre9Car"/>
    <w:unhideWhenUsed/>
    <w:qFormat/>
    <w:rsid w:val="0020195E"/>
    <w:pPr>
      <w:keepNext/>
      <w:keepLines/>
      <w:spacing w:before="200" w:after="0" w:line="240" w:lineRule="auto"/>
      <w:ind w:left="0" w:firstLine="0"/>
      <w:jc w:val="left"/>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0195E"/>
    <w:rPr>
      <w:rFonts w:ascii="Century Gothic" w:eastAsia="Century Gothic" w:hAnsi="Century Gothic" w:cs="Century Gothic"/>
      <w:color w:val="1D1D1D"/>
      <w:kern w:val="0"/>
      <w:sz w:val="42"/>
      <w:lang w:eastAsia="fr-FR"/>
      <w14:ligatures w14:val="none"/>
    </w:rPr>
  </w:style>
  <w:style w:type="character" w:customStyle="1" w:styleId="Titre2Car">
    <w:name w:val="Titre 2 Car"/>
    <w:basedOn w:val="Policepardfaut"/>
    <w:link w:val="Titre2"/>
    <w:uiPriority w:val="9"/>
    <w:rsid w:val="0020195E"/>
    <w:rPr>
      <w:rFonts w:ascii="Century Gothic" w:eastAsia="Century Gothic" w:hAnsi="Century Gothic" w:cs="Century Gothic"/>
      <w:color w:val="FF0000"/>
      <w:kern w:val="0"/>
      <w:sz w:val="32"/>
      <w:lang w:eastAsia="fr-FR"/>
      <w14:ligatures w14:val="none"/>
    </w:rPr>
  </w:style>
  <w:style w:type="character" w:customStyle="1" w:styleId="Titre3Car">
    <w:name w:val="Titre 3 Car"/>
    <w:basedOn w:val="Policepardfaut"/>
    <w:link w:val="Titre3"/>
    <w:uiPriority w:val="9"/>
    <w:rsid w:val="0020195E"/>
    <w:rPr>
      <w:rFonts w:ascii="Century Gothic" w:eastAsia="Century Gothic" w:hAnsi="Century Gothic" w:cs="Century Gothic"/>
      <w:b/>
      <w:color w:val="FF0000"/>
      <w:kern w:val="0"/>
      <w:sz w:val="24"/>
      <w:lang w:eastAsia="fr-FR"/>
      <w14:ligatures w14:val="none"/>
    </w:rPr>
  </w:style>
  <w:style w:type="character" w:customStyle="1" w:styleId="Titre4Car">
    <w:name w:val="Titre 4 Car"/>
    <w:basedOn w:val="Policepardfaut"/>
    <w:link w:val="Titre4"/>
    <w:uiPriority w:val="9"/>
    <w:rsid w:val="0020195E"/>
    <w:rPr>
      <w:rFonts w:ascii="Arial" w:eastAsia="Arial" w:hAnsi="Arial" w:cs="Arial"/>
      <w:b/>
      <w:color w:val="000000"/>
      <w:kern w:val="0"/>
      <w:sz w:val="20"/>
      <w:lang w:eastAsia="fr-FR"/>
      <w14:ligatures w14:val="none"/>
    </w:rPr>
  </w:style>
  <w:style w:type="character" w:customStyle="1" w:styleId="Titre5Car">
    <w:name w:val="Titre 5 Car"/>
    <w:basedOn w:val="Policepardfaut"/>
    <w:link w:val="Titre5"/>
    <w:rsid w:val="0020195E"/>
    <w:rPr>
      <w:rFonts w:asciiTheme="majorHAnsi" w:eastAsiaTheme="majorEastAsia" w:hAnsiTheme="majorHAnsi" w:cstheme="majorBidi"/>
      <w:color w:val="2F5496" w:themeColor="accent1" w:themeShade="BF"/>
      <w:kern w:val="0"/>
      <w:sz w:val="24"/>
      <w:szCs w:val="24"/>
      <w14:ligatures w14:val="none"/>
    </w:rPr>
  </w:style>
  <w:style w:type="character" w:customStyle="1" w:styleId="Titre6Car">
    <w:name w:val="Titre 6 Car"/>
    <w:basedOn w:val="Policepardfaut"/>
    <w:link w:val="Titre6"/>
    <w:rsid w:val="0020195E"/>
    <w:rPr>
      <w:rFonts w:ascii="Times New Roman" w:eastAsia="MS Mincho" w:hAnsi="Times New Roman" w:cs="Times New Roman"/>
      <w:b/>
      <w:bCs/>
      <w:kern w:val="0"/>
      <w:sz w:val="20"/>
      <w:szCs w:val="20"/>
      <w:lang w:eastAsia="fr-FR"/>
      <w14:ligatures w14:val="none"/>
    </w:rPr>
  </w:style>
  <w:style w:type="character" w:customStyle="1" w:styleId="Titre7Car">
    <w:name w:val="Titre 7 Car"/>
    <w:basedOn w:val="Policepardfaut"/>
    <w:link w:val="Titre7"/>
    <w:rsid w:val="0020195E"/>
    <w:rPr>
      <w:rFonts w:asciiTheme="majorHAnsi" w:eastAsiaTheme="majorEastAsia" w:hAnsiTheme="majorHAnsi" w:cstheme="majorBidi"/>
      <w:i/>
      <w:iCs/>
      <w:color w:val="404040" w:themeColor="text1" w:themeTint="BF"/>
      <w:kern w:val="0"/>
      <w:sz w:val="24"/>
      <w:szCs w:val="24"/>
      <w14:ligatures w14:val="none"/>
    </w:rPr>
  </w:style>
  <w:style w:type="character" w:customStyle="1" w:styleId="Titre9Car">
    <w:name w:val="Titre 9 Car"/>
    <w:basedOn w:val="Policepardfaut"/>
    <w:link w:val="Titre9"/>
    <w:rsid w:val="0020195E"/>
    <w:rPr>
      <w:rFonts w:ascii="Cambria" w:eastAsia="Times New Roman" w:hAnsi="Cambria" w:cs="Times New Roman"/>
      <w:i/>
      <w:iCs/>
      <w:color w:val="404040"/>
      <w:kern w:val="0"/>
      <w:sz w:val="20"/>
      <w:szCs w:val="20"/>
      <w:lang w:eastAsia="fr-FR"/>
      <w14:ligatures w14:val="none"/>
    </w:rPr>
  </w:style>
  <w:style w:type="paragraph" w:customStyle="1" w:styleId="footnotedescription">
    <w:name w:val="footnote description"/>
    <w:next w:val="Normal"/>
    <w:link w:val="footnotedescriptionChar"/>
    <w:hidden/>
    <w:rsid w:val="0020195E"/>
    <w:pPr>
      <w:spacing w:after="0" w:line="267" w:lineRule="auto"/>
      <w:ind w:left="1095" w:right="982" w:hanging="283"/>
      <w:jc w:val="both"/>
    </w:pPr>
    <w:rPr>
      <w:rFonts w:ascii="Times New Roman" w:eastAsia="Times New Roman" w:hAnsi="Times New Roman" w:cs="Times New Roman"/>
      <w:color w:val="000000"/>
      <w:kern w:val="0"/>
      <w:sz w:val="18"/>
      <w:lang w:eastAsia="fr-FR"/>
      <w14:ligatures w14:val="none"/>
    </w:rPr>
  </w:style>
  <w:style w:type="character" w:customStyle="1" w:styleId="footnotedescriptionChar">
    <w:name w:val="footnote description Char"/>
    <w:link w:val="footnotedescription"/>
    <w:rsid w:val="0020195E"/>
    <w:rPr>
      <w:rFonts w:ascii="Times New Roman" w:eastAsia="Times New Roman" w:hAnsi="Times New Roman" w:cs="Times New Roman"/>
      <w:color w:val="000000"/>
      <w:kern w:val="0"/>
      <w:sz w:val="18"/>
      <w:lang w:eastAsia="fr-FR"/>
      <w14:ligatures w14:val="none"/>
    </w:rPr>
  </w:style>
  <w:style w:type="character" w:customStyle="1" w:styleId="footnotemark">
    <w:name w:val="footnote mark"/>
    <w:hidden/>
    <w:rsid w:val="0020195E"/>
    <w:rPr>
      <w:rFonts w:ascii="Times New Roman" w:eastAsia="Times New Roman" w:hAnsi="Times New Roman" w:cs="Times New Roman"/>
      <w:color w:val="000000"/>
      <w:sz w:val="18"/>
      <w:vertAlign w:val="superscript"/>
    </w:rPr>
  </w:style>
  <w:style w:type="table" w:customStyle="1" w:styleId="TableGrid">
    <w:name w:val="TableGrid"/>
    <w:rsid w:val="0020195E"/>
    <w:pPr>
      <w:spacing w:after="0" w:line="240" w:lineRule="auto"/>
    </w:pPr>
    <w:rPr>
      <w:rFonts w:eastAsiaTheme="minorEastAsia"/>
      <w:kern w:val="0"/>
      <w:lang w:eastAsia="fr-FR"/>
      <w14:ligatures w14:val="none"/>
    </w:rPr>
    <w:tblPr>
      <w:tblCellMar>
        <w:top w:w="0" w:type="dxa"/>
        <w:left w:w="0" w:type="dxa"/>
        <w:bottom w:w="0" w:type="dxa"/>
        <w:right w:w="0" w:type="dxa"/>
      </w:tblCellMar>
    </w:tblPr>
  </w:style>
  <w:style w:type="paragraph" w:styleId="En-tte">
    <w:name w:val="header"/>
    <w:aliases w:val="En-tête client"/>
    <w:basedOn w:val="Normal"/>
    <w:link w:val="En-tteCar"/>
    <w:uiPriority w:val="99"/>
    <w:unhideWhenUsed/>
    <w:rsid w:val="0020195E"/>
    <w:pPr>
      <w:tabs>
        <w:tab w:val="center" w:pos="4536"/>
        <w:tab w:val="right" w:pos="9072"/>
      </w:tabs>
      <w:spacing w:after="0" w:line="240" w:lineRule="auto"/>
    </w:pPr>
  </w:style>
  <w:style w:type="character" w:customStyle="1" w:styleId="En-tteCar">
    <w:name w:val="En-tête Car"/>
    <w:aliases w:val="En-tête client Car"/>
    <w:basedOn w:val="Policepardfaut"/>
    <w:link w:val="En-tte"/>
    <w:uiPriority w:val="99"/>
    <w:rsid w:val="0020195E"/>
    <w:rPr>
      <w:rFonts w:ascii="Century Gothic" w:eastAsia="Century Gothic" w:hAnsi="Century Gothic" w:cs="Century Gothic"/>
      <w:color w:val="1D1D1D"/>
      <w:kern w:val="0"/>
      <w:sz w:val="18"/>
      <w:lang w:eastAsia="fr-FR"/>
      <w14:ligatures w14:val="none"/>
    </w:rPr>
  </w:style>
  <w:style w:type="paragraph" w:styleId="Paragraphedeliste">
    <w:name w:val="List Paragraph"/>
    <w:aliases w:val="RM1,Bullets,List Paragraph nowy,IBL List Paragraph,Medium Grid 1 - Accent 21,List Paragraph1,References,Numbered paragraph,ADB paragraph numbering,Colorful List - Accent 11,List Paragraph (numbered (a)),Paragraphe  revu,Liste 1,Ha"/>
    <w:basedOn w:val="Normal"/>
    <w:link w:val="ParagraphedelisteCar"/>
    <w:uiPriority w:val="34"/>
    <w:qFormat/>
    <w:rsid w:val="0020195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Lienhypertexte">
    <w:name w:val="Hyperlink"/>
    <w:basedOn w:val="Policepardfaut"/>
    <w:uiPriority w:val="99"/>
    <w:unhideWhenUsed/>
    <w:rsid w:val="0020195E"/>
    <w:rPr>
      <w:color w:val="0000FF"/>
      <w:u w:val="single"/>
    </w:rPr>
  </w:style>
  <w:style w:type="character" w:customStyle="1" w:styleId="ParagraphedelisteCar">
    <w:name w:val="Paragraphe de liste Car"/>
    <w:aliases w:val="RM1 Car,Bullets Car,List Paragraph nowy Car,IBL List Paragraph Car,Medium Grid 1 - Accent 21 Car,List Paragraph1 Car,References Car,Numbered paragraph Car,ADB paragraph numbering Car,Colorful List - Accent 11 Car,Liste 1 Car"/>
    <w:link w:val="Paragraphedeliste"/>
    <w:uiPriority w:val="34"/>
    <w:qFormat/>
    <w:locked/>
    <w:rsid w:val="0020195E"/>
    <w:rPr>
      <w:rFonts w:ascii="Times New Roman" w:eastAsia="Times New Roman" w:hAnsi="Times New Roman" w:cs="Times New Roman"/>
      <w:kern w:val="0"/>
      <w:sz w:val="24"/>
      <w:szCs w:val="24"/>
      <w:lang w:eastAsia="fr-FR"/>
      <w14:ligatures w14:val="none"/>
    </w:rPr>
  </w:style>
  <w:style w:type="paragraph" w:customStyle="1" w:styleId="BankNormal">
    <w:name w:val="BankNormal"/>
    <w:link w:val="BankNormalChar"/>
    <w:rsid w:val="0020195E"/>
    <w:pPr>
      <w:pBdr>
        <w:top w:val="nil"/>
        <w:left w:val="nil"/>
        <w:bottom w:val="nil"/>
        <w:right w:val="nil"/>
        <w:between w:val="nil"/>
        <w:bar w:val="nil"/>
      </w:pBdr>
      <w:spacing w:after="240" w:line="240" w:lineRule="auto"/>
    </w:pPr>
    <w:rPr>
      <w:rFonts w:ascii="Times New Roman" w:eastAsia="Times New Roman" w:hAnsi="Times New Roman" w:cs="Times New Roman"/>
      <w:color w:val="000000"/>
      <w:kern w:val="0"/>
      <w:sz w:val="24"/>
      <w:szCs w:val="24"/>
      <w:u w:color="000000"/>
      <w:bdr w:val="nil"/>
      <w:lang w:eastAsia="fr-FR"/>
      <w14:ligatures w14:val="none"/>
    </w:rPr>
  </w:style>
  <w:style w:type="character" w:customStyle="1" w:styleId="BankNormalChar">
    <w:name w:val="BankNormal Char"/>
    <w:link w:val="BankNormal"/>
    <w:rsid w:val="0020195E"/>
    <w:rPr>
      <w:rFonts w:ascii="Times New Roman" w:eastAsia="Times New Roman" w:hAnsi="Times New Roman" w:cs="Times New Roman"/>
      <w:color w:val="000000"/>
      <w:kern w:val="0"/>
      <w:sz w:val="24"/>
      <w:szCs w:val="24"/>
      <w:u w:color="000000"/>
      <w:bdr w:val="nil"/>
      <w:lang w:eastAsia="fr-FR"/>
      <w14:ligatures w14:val="none"/>
    </w:rPr>
  </w:style>
  <w:style w:type="paragraph" w:styleId="PrformatHTML">
    <w:name w:val="HTML Preformatted"/>
    <w:basedOn w:val="Normal"/>
    <w:link w:val="PrformatHTMLCar"/>
    <w:uiPriority w:val="99"/>
    <w:unhideWhenUsed/>
    <w:rsid w:val="002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lang w:val="en-US" w:eastAsia="en-US"/>
    </w:rPr>
  </w:style>
  <w:style w:type="character" w:customStyle="1" w:styleId="PrformatHTMLCar">
    <w:name w:val="Préformaté HTML Car"/>
    <w:basedOn w:val="Policepardfaut"/>
    <w:link w:val="PrformatHTML"/>
    <w:uiPriority w:val="99"/>
    <w:rsid w:val="0020195E"/>
    <w:rPr>
      <w:rFonts w:ascii="Courier New" w:eastAsia="Times New Roman" w:hAnsi="Courier New" w:cs="Courier New"/>
      <w:kern w:val="0"/>
      <w:sz w:val="20"/>
      <w:szCs w:val="20"/>
      <w:lang w:val="en-US"/>
      <w14:ligatures w14:val="none"/>
    </w:rPr>
  </w:style>
  <w:style w:type="table" w:styleId="Grilledutableau">
    <w:name w:val="Table Grid"/>
    <w:basedOn w:val="TableauNormal"/>
    <w:rsid w:val="0020195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iondefinition">
    <w:name w:val="divisiondefinition"/>
    <w:basedOn w:val="Normal"/>
    <w:rsid w:val="0020195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styleId="Sansinterligne">
    <w:name w:val="No Spacing"/>
    <w:uiPriority w:val="1"/>
    <w:qFormat/>
    <w:rsid w:val="0020195E"/>
    <w:pPr>
      <w:spacing w:after="0" w:line="240" w:lineRule="auto"/>
    </w:pPr>
    <w:rPr>
      <w:rFonts w:ascii="Cambria" w:eastAsia="Cambria" w:hAnsi="Cambria" w:cs="Times New Roman"/>
      <w:kern w:val="0"/>
      <w:sz w:val="24"/>
      <w:szCs w:val="24"/>
      <w14:ligatures w14:val="none"/>
    </w:rPr>
  </w:style>
  <w:style w:type="paragraph" w:styleId="Commentaire">
    <w:name w:val="annotation text"/>
    <w:basedOn w:val="Normal"/>
    <w:link w:val="CommentaireCar"/>
    <w:uiPriority w:val="99"/>
    <w:unhideWhenUsed/>
    <w:rsid w:val="0020195E"/>
    <w:pPr>
      <w:spacing w:after="200" w:line="240" w:lineRule="auto"/>
      <w:ind w:left="0" w:firstLine="0"/>
      <w:jc w:val="left"/>
    </w:pPr>
    <w:rPr>
      <w:rFonts w:ascii="Cambria" w:eastAsia="Cambria" w:hAnsi="Cambria" w:cs="Times New Roman"/>
      <w:color w:val="auto"/>
      <w:sz w:val="24"/>
      <w:szCs w:val="24"/>
      <w:lang w:eastAsia="en-US"/>
    </w:rPr>
  </w:style>
  <w:style w:type="character" w:customStyle="1" w:styleId="CommentaireCar">
    <w:name w:val="Commentaire Car"/>
    <w:basedOn w:val="Policepardfaut"/>
    <w:link w:val="Commentaire"/>
    <w:uiPriority w:val="99"/>
    <w:rsid w:val="0020195E"/>
    <w:rPr>
      <w:rFonts w:ascii="Cambria" w:eastAsia="Cambria" w:hAnsi="Cambria" w:cs="Times New Roman"/>
      <w:kern w:val="0"/>
      <w:sz w:val="24"/>
      <w:szCs w:val="24"/>
      <w14:ligatures w14:val="none"/>
    </w:rPr>
  </w:style>
  <w:style w:type="character" w:styleId="Mentionnonrsolue">
    <w:name w:val="Unresolved Mention"/>
    <w:basedOn w:val="Policepardfaut"/>
    <w:uiPriority w:val="99"/>
    <w:semiHidden/>
    <w:unhideWhenUsed/>
    <w:rsid w:val="0020195E"/>
    <w:rPr>
      <w:color w:val="605E5C"/>
      <w:shd w:val="clear" w:color="auto" w:fill="E1DFDD"/>
    </w:rPr>
  </w:style>
  <w:style w:type="paragraph" w:customStyle="1" w:styleId="Default">
    <w:name w:val="Default"/>
    <w:rsid w:val="0020195E"/>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textearticle">
    <w:name w:val="textearticle"/>
    <w:basedOn w:val="Normal"/>
    <w:rsid w:val="0020195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ps">
    <w:name w:val="hps"/>
    <w:basedOn w:val="Policepardfaut"/>
    <w:rsid w:val="0020195E"/>
  </w:style>
  <w:style w:type="paragraph" w:customStyle="1" w:styleId="Txt">
    <w:name w:val="Txt"/>
    <w:basedOn w:val="Normal"/>
    <w:rsid w:val="0020195E"/>
    <w:pPr>
      <w:spacing w:after="240" w:line="240" w:lineRule="auto"/>
      <w:ind w:left="1166" w:right="547" w:firstLine="0"/>
    </w:pPr>
    <w:rPr>
      <w:rFonts w:ascii="Arial" w:eastAsia="Times New Roman" w:hAnsi="Arial" w:cs="Arial"/>
      <w:color w:val="auto"/>
      <w:sz w:val="22"/>
      <w:lang w:val="fr-CA"/>
    </w:rPr>
  </w:style>
  <w:style w:type="character" w:styleId="CitationHTML">
    <w:name w:val="HTML Cite"/>
    <w:basedOn w:val="Policepardfaut"/>
    <w:uiPriority w:val="99"/>
    <w:semiHidden/>
    <w:unhideWhenUsed/>
    <w:rsid w:val="0020195E"/>
    <w:rPr>
      <w:i/>
      <w:iCs/>
    </w:rPr>
  </w:style>
  <w:style w:type="character" w:customStyle="1" w:styleId="Mentionnonrsolue1">
    <w:name w:val="Mention non résolue1"/>
    <w:basedOn w:val="Policepardfaut"/>
    <w:uiPriority w:val="99"/>
    <w:semiHidden/>
    <w:unhideWhenUsed/>
    <w:rsid w:val="0020195E"/>
    <w:rPr>
      <w:color w:val="605E5C"/>
      <w:shd w:val="clear" w:color="auto" w:fill="E1DFDD"/>
    </w:rPr>
  </w:style>
  <w:style w:type="paragraph" w:styleId="Notedebasdepage">
    <w:name w:val="footnote text"/>
    <w:aliases w:val="single space,fn,Footnote text,FOOTNOTES,ADB,footnote text Char,fn Char,ADB Char,single space Char Char,ft,Footnote Text Char Char Char Char Char Char,Footnote Text Char1,Fußnotentext Char,Footno,pod carou,RG Footnote Text,FN,Geneva 9"/>
    <w:basedOn w:val="Normal"/>
    <w:link w:val="NotedebasdepageCar"/>
    <w:qFormat/>
    <w:rsid w:val="0020195E"/>
    <w:pPr>
      <w:spacing w:after="0" w:line="240" w:lineRule="auto"/>
      <w:ind w:left="0" w:firstLine="0"/>
      <w:jc w:val="left"/>
    </w:pPr>
    <w:rPr>
      <w:rFonts w:ascii="Times New Roman" w:eastAsia="Times New Roman" w:hAnsi="Times New Roman" w:cs="Times New Roman"/>
      <w:color w:val="auto"/>
      <w:sz w:val="20"/>
      <w:szCs w:val="20"/>
      <w:lang w:eastAsia="en-US"/>
    </w:rPr>
  </w:style>
  <w:style w:type="character" w:customStyle="1" w:styleId="NotedebasdepageCar">
    <w:name w:val="Note de bas de page Car"/>
    <w:aliases w:val="single space Car,fn Car,Footnote text Car,FOOTNOTES Car,ADB Car,footnote text Char Car,fn Char Car,ADB Char Car,single space Char Char Car,ft Car,Footnote Text Char Char Char Char Char Char Car,Footnote Text Char1 Car,Footno Car"/>
    <w:basedOn w:val="Policepardfaut"/>
    <w:link w:val="Notedebasdepage"/>
    <w:rsid w:val="0020195E"/>
    <w:rPr>
      <w:rFonts w:ascii="Times New Roman" w:eastAsia="Times New Roman" w:hAnsi="Times New Roman" w:cs="Times New Roman"/>
      <w:kern w:val="0"/>
      <w:sz w:val="20"/>
      <w:szCs w:val="20"/>
      <w14:ligatures w14:val="none"/>
    </w:rPr>
  </w:style>
  <w:style w:type="character" w:styleId="Appelnotedebasdep">
    <w:name w:val="footnote reference"/>
    <w:aliases w:val="ftref,Footnote Reference Number,Footnote Reference_LVL6,Footnote Reference_LVL61,Footnote Reference_LVL62,Footnote Reference_LVL63,Footnote Reference_LVL64,16 Point,Superscript 6 Point,Знак сноски-FN,Ref,de nota al pie,BVI fnr,fr"/>
    <w:basedOn w:val="Policepardfaut"/>
    <w:link w:val="FNRefeCharChar"/>
    <w:qFormat/>
    <w:rsid w:val="0020195E"/>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
    <w:basedOn w:val="Normal"/>
    <w:link w:val="Appelnotedebasdep"/>
    <w:rsid w:val="0020195E"/>
    <w:pPr>
      <w:spacing w:after="160" w:line="240" w:lineRule="exact"/>
      <w:ind w:left="0" w:firstLine="0"/>
      <w:jc w:val="left"/>
    </w:pPr>
    <w:rPr>
      <w:rFonts w:asciiTheme="minorHAnsi" w:eastAsiaTheme="minorHAnsi" w:hAnsiTheme="minorHAnsi" w:cstheme="minorBidi"/>
      <w:color w:val="auto"/>
      <w:kern w:val="2"/>
      <w:sz w:val="22"/>
      <w:vertAlign w:val="superscript"/>
      <w:lang w:eastAsia="en-US"/>
      <w14:ligatures w14:val="standardContextual"/>
    </w:rPr>
  </w:style>
  <w:style w:type="paragraph" w:styleId="NormalWeb">
    <w:name w:val="Normal (Web)"/>
    <w:basedOn w:val="Normal"/>
    <w:uiPriority w:val="99"/>
    <w:unhideWhenUsed/>
    <w:rsid w:val="0020195E"/>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paragraph" w:styleId="Notedefin">
    <w:name w:val="endnote text"/>
    <w:basedOn w:val="Normal"/>
    <w:link w:val="NotedefinCar"/>
    <w:uiPriority w:val="99"/>
    <w:semiHidden/>
    <w:unhideWhenUsed/>
    <w:rsid w:val="0020195E"/>
    <w:pPr>
      <w:spacing w:after="0" w:line="240" w:lineRule="auto"/>
      <w:ind w:left="0" w:firstLine="0"/>
      <w:jc w:val="left"/>
    </w:pPr>
    <w:rPr>
      <w:rFonts w:ascii="Cambria" w:eastAsia="Cambria" w:hAnsi="Cambria" w:cs="Times New Roman"/>
      <w:color w:val="auto"/>
      <w:sz w:val="20"/>
      <w:szCs w:val="20"/>
      <w:lang w:eastAsia="en-US"/>
    </w:rPr>
  </w:style>
  <w:style w:type="character" w:customStyle="1" w:styleId="NotedefinCar">
    <w:name w:val="Note de fin Car"/>
    <w:basedOn w:val="Policepardfaut"/>
    <w:link w:val="Notedefin"/>
    <w:uiPriority w:val="99"/>
    <w:semiHidden/>
    <w:rsid w:val="0020195E"/>
    <w:rPr>
      <w:rFonts w:ascii="Cambria" w:eastAsia="Cambria" w:hAnsi="Cambria" w:cs="Times New Roman"/>
      <w:kern w:val="0"/>
      <w:sz w:val="20"/>
      <w:szCs w:val="20"/>
      <w14:ligatures w14:val="none"/>
    </w:rPr>
  </w:style>
  <w:style w:type="character" w:styleId="Appeldenotedefin">
    <w:name w:val="endnote reference"/>
    <w:basedOn w:val="Policepardfaut"/>
    <w:uiPriority w:val="99"/>
    <w:semiHidden/>
    <w:unhideWhenUsed/>
    <w:rsid w:val="0020195E"/>
    <w:rPr>
      <w:vertAlign w:val="superscript"/>
    </w:rPr>
  </w:style>
  <w:style w:type="paragraph" w:styleId="Corpsdetexte">
    <w:name w:val="Body Text"/>
    <w:basedOn w:val="Normal"/>
    <w:link w:val="CorpsdetexteCar"/>
    <w:uiPriority w:val="99"/>
    <w:rsid w:val="0020195E"/>
    <w:pPr>
      <w:spacing w:after="120" w:line="240" w:lineRule="auto"/>
      <w:ind w:left="0" w:firstLine="0"/>
      <w:jc w:val="left"/>
    </w:pPr>
    <w:rPr>
      <w:rFonts w:ascii="Times New Roman" w:eastAsia="MS Mincho" w:hAnsi="Times New Roman" w:cs="Times New Roman"/>
      <w:color w:val="auto"/>
      <w:sz w:val="24"/>
      <w:szCs w:val="24"/>
    </w:rPr>
  </w:style>
  <w:style w:type="character" w:customStyle="1" w:styleId="CorpsdetexteCar">
    <w:name w:val="Corps de texte Car"/>
    <w:basedOn w:val="Policepardfaut"/>
    <w:link w:val="Corpsdetexte"/>
    <w:uiPriority w:val="99"/>
    <w:rsid w:val="0020195E"/>
    <w:rPr>
      <w:rFonts w:ascii="Times New Roman" w:eastAsia="MS Mincho" w:hAnsi="Times New Roman" w:cs="Times New Roman"/>
      <w:kern w:val="0"/>
      <w:sz w:val="24"/>
      <w:szCs w:val="24"/>
      <w:lang w:eastAsia="fr-FR"/>
      <w14:ligatures w14:val="none"/>
    </w:rPr>
  </w:style>
  <w:style w:type="paragraph" w:customStyle="1" w:styleId="para">
    <w:name w:val="para"/>
    <w:basedOn w:val="Normal"/>
    <w:rsid w:val="0020195E"/>
    <w:pPr>
      <w:spacing w:before="120" w:after="0" w:line="240" w:lineRule="auto"/>
      <w:ind w:left="0" w:firstLine="709"/>
    </w:pPr>
    <w:rPr>
      <w:rFonts w:ascii="Times New Roman" w:eastAsia="Times New Roman" w:hAnsi="Times New Roman" w:cs="Times New Roman"/>
      <w:color w:val="auto"/>
      <w:sz w:val="24"/>
      <w:szCs w:val="20"/>
    </w:rPr>
  </w:style>
  <w:style w:type="paragraph" w:customStyle="1" w:styleId="Pa5">
    <w:name w:val="Pa5"/>
    <w:basedOn w:val="Normal"/>
    <w:next w:val="Normal"/>
    <w:uiPriority w:val="99"/>
    <w:rsid w:val="0020195E"/>
    <w:pPr>
      <w:widowControl w:val="0"/>
      <w:autoSpaceDE w:val="0"/>
      <w:autoSpaceDN w:val="0"/>
      <w:adjustRightInd w:val="0"/>
      <w:spacing w:after="0" w:line="161" w:lineRule="atLeast"/>
      <w:ind w:left="0" w:firstLine="0"/>
      <w:jc w:val="left"/>
    </w:pPr>
    <w:rPr>
      <w:rFonts w:ascii="Gotham" w:eastAsia="Calibri" w:hAnsi="Gotham" w:cs="Times New Roman"/>
      <w:color w:val="auto"/>
      <w:sz w:val="24"/>
      <w:szCs w:val="24"/>
      <w:lang w:eastAsia="en-US"/>
    </w:rPr>
  </w:style>
  <w:style w:type="paragraph" w:customStyle="1" w:styleId="Text1">
    <w:name w:val="Text 1"/>
    <w:basedOn w:val="Normal"/>
    <w:rsid w:val="0020195E"/>
    <w:pPr>
      <w:spacing w:after="240" w:line="240" w:lineRule="auto"/>
      <w:ind w:left="482" w:firstLine="0"/>
    </w:pPr>
    <w:rPr>
      <w:rFonts w:ascii="Times New Roman" w:eastAsia="Times New Roman" w:hAnsi="Times New Roman" w:cs="Times New Roman"/>
      <w:snapToGrid w:val="0"/>
      <w:color w:val="auto"/>
      <w:sz w:val="24"/>
      <w:szCs w:val="20"/>
    </w:rPr>
  </w:style>
  <w:style w:type="character" w:styleId="Marquedecommentaire">
    <w:name w:val="annotation reference"/>
    <w:basedOn w:val="Policepardfaut"/>
    <w:uiPriority w:val="99"/>
    <w:unhideWhenUsed/>
    <w:rsid w:val="0020195E"/>
    <w:rPr>
      <w:sz w:val="18"/>
      <w:szCs w:val="18"/>
    </w:rPr>
  </w:style>
  <w:style w:type="paragraph" w:styleId="Pieddepage">
    <w:name w:val="footer"/>
    <w:basedOn w:val="Normal"/>
    <w:link w:val="PieddepageCar"/>
    <w:uiPriority w:val="99"/>
    <w:unhideWhenUsed/>
    <w:rsid w:val="0020195E"/>
    <w:pPr>
      <w:tabs>
        <w:tab w:val="center" w:pos="4680"/>
        <w:tab w:val="right" w:pos="9360"/>
      </w:tabs>
      <w:spacing w:after="0" w:line="240" w:lineRule="auto"/>
      <w:ind w:left="0" w:firstLine="0"/>
      <w:jc w:val="left"/>
    </w:pPr>
    <w:rPr>
      <w:rFonts w:ascii="Cambria" w:eastAsia="Cambria" w:hAnsi="Cambria" w:cs="Times New Roman"/>
      <w:color w:val="auto"/>
      <w:sz w:val="24"/>
      <w:szCs w:val="24"/>
      <w:lang w:eastAsia="en-US"/>
    </w:rPr>
  </w:style>
  <w:style w:type="character" w:customStyle="1" w:styleId="PieddepageCar">
    <w:name w:val="Pied de page Car"/>
    <w:basedOn w:val="Policepardfaut"/>
    <w:link w:val="Pieddepage"/>
    <w:uiPriority w:val="99"/>
    <w:rsid w:val="0020195E"/>
    <w:rPr>
      <w:rFonts w:ascii="Cambria" w:eastAsia="Cambria" w:hAnsi="Cambria" w:cs="Times New Roman"/>
      <w:kern w:val="0"/>
      <w:sz w:val="24"/>
      <w:szCs w:val="24"/>
      <w14:ligatures w14:val="none"/>
    </w:rPr>
  </w:style>
  <w:style w:type="character" w:customStyle="1" w:styleId="tlid-translation">
    <w:name w:val="tlid-translation"/>
    <w:basedOn w:val="Policepardfaut"/>
    <w:rsid w:val="0020195E"/>
  </w:style>
  <w:style w:type="paragraph" w:styleId="En-ttedetabledesmatires">
    <w:name w:val="TOC Heading"/>
    <w:basedOn w:val="Titre1"/>
    <w:next w:val="Normal"/>
    <w:uiPriority w:val="39"/>
    <w:unhideWhenUsed/>
    <w:qFormat/>
    <w:rsid w:val="0020195E"/>
    <w:pPr>
      <w:spacing w:before="240" w:after="0"/>
      <w:ind w:left="0"/>
      <w:outlineLvl w:val="9"/>
    </w:pPr>
    <w:rPr>
      <w:rFonts w:asciiTheme="majorHAnsi" w:eastAsiaTheme="majorEastAsia" w:hAnsiTheme="majorHAnsi" w:cstheme="majorBidi"/>
      <w:color w:val="2F5496" w:themeColor="accent1" w:themeShade="BF"/>
      <w:sz w:val="32"/>
      <w:szCs w:val="32"/>
      <w:lang w:val="en-US" w:eastAsia="en-US"/>
    </w:rPr>
  </w:style>
  <w:style w:type="paragraph" w:styleId="TM3">
    <w:name w:val="toc 3"/>
    <w:basedOn w:val="Normal"/>
    <w:next w:val="Normal"/>
    <w:autoRedefine/>
    <w:uiPriority w:val="39"/>
    <w:unhideWhenUsed/>
    <w:qFormat/>
    <w:rsid w:val="0020195E"/>
    <w:pPr>
      <w:tabs>
        <w:tab w:val="right" w:leader="dot" w:pos="9350"/>
      </w:tabs>
      <w:spacing w:after="100" w:line="240" w:lineRule="auto"/>
      <w:ind w:left="480" w:firstLine="0"/>
      <w:jc w:val="left"/>
    </w:pPr>
    <w:rPr>
      <w:rFonts w:ascii="Times New Roman" w:eastAsiaTheme="majorEastAsia" w:hAnsi="Times New Roman" w:cs="Times New Roman"/>
      <w:noProof/>
      <w:color w:val="auto"/>
      <w:sz w:val="24"/>
      <w:szCs w:val="24"/>
      <w:lang w:eastAsia="en-US"/>
    </w:rPr>
  </w:style>
  <w:style w:type="paragraph" w:styleId="TM1">
    <w:name w:val="toc 1"/>
    <w:basedOn w:val="Normal"/>
    <w:next w:val="Normal"/>
    <w:autoRedefine/>
    <w:uiPriority w:val="39"/>
    <w:unhideWhenUsed/>
    <w:qFormat/>
    <w:rsid w:val="0020195E"/>
    <w:pPr>
      <w:spacing w:after="100" w:line="240" w:lineRule="auto"/>
      <w:ind w:left="0" w:firstLine="0"/>
      <w:jc w:val="left"/>
    </w:pPr>
    <w:rPr>
      <w:rFonts w:ascii="Cambria" w:eastAsia="Cambria" w:hAnsi="Cambria" w:cs="Times New Roman"/>
      <w:color w:val="auto"/>
      <w:sz w:val="24"/>
      <w:szCs w:val="24"/>
      <w:lang w:eastAsia="en-US"/>
    </w:rPr>
  </w:style>
  <w:style w:type="paragraph" w:styleId="TM2">
    <w:name w:val="toc 2"/>
    <w:basedOn w:val="Normal"/>
    <w:next w:val="Normal"/>
    <w:autoRedefine/>
    <w:uiPriority w:val="39"/>
    <w:unhideWhenUsed/>
    <w:qFormat/>
    <w:rsid w:val="0020195E"/>
    <w:pPr>
      <w:tabs>
        <w:tab w:val="right" w:leader="dot" w:pos="9017"/>
      </w:tabs>
      <w:spacing w:after="100" w:line="240" w:lineRule="auto"/>
      <w:ind w:left="240" w:firstLine="0"/>
      <w:jc w:val="left"/>
    </w:pPr>
    <w:rPr>
      <w:rFonts w:ascii="Cambria" w:eastAsia="Cambria" w:hAnsi="Cambria" w:cs="Times New Roman"/>
      <w:noProof/>
      <w:color w:val="auto"/>
      <w:sz w:val="24"/>
      <w:szCs w:val="24"/>
      <w:lang w:eastAsia="en-US"/>
    </w:rPr>
  </w:style>
  <w:style w:type="character" w:customStyle="1" w:styleId="TextedebullesCar">
    <w:name w:val="Texte de bulles Car"/>
    <w:basedOn w:val="Policepardfaut"/>
    <w:link w:val="Textedebulles"/>
    <w:rsid w:val="0020195E"/>
    <w:rPr>
      <w:rFonts w:ascii="Tahoma" w:eastAsia="Calibri" w:hAnsi="Tahoma" w:cs="Times New Roman"/>
      <w:sz w:val="16"/>
      <w:szCs w:val="16"/>
    </w:rPr>
  </w:style>
  <w:style w:type="paragraph" w:styleId="Textedebulles">
    <w:name w:val="Balloon Text"/>
    <w:basedOn w:val="Normal"/>
    <w:link w:val="TextedebullesCar"/>
    <w:unhideWhenUsed/>
    <w:rsid w:val="0020195E"/>
    <w:pPr>
      <w:spacing w:after="0" w:line="240" w:lineRule="auto"/>
      <w:ind w:left="0" w:firstLine="0"/>
      <w:jc w:val="left"/>
    </w:pPr>
    <w:rPr>
      <w:rFonts w:ascii="Tahoma" w:eastAsia="Calibri" w:hAnsi="Tahoma" w:cs="Times New Roman"/>
      <w:color w:val="auto"/>
      <w:kern w:val="2"/>
      <w:sz w:val="16"/>
      <w:szCs w:val="16"/>
      <w:lang w:eastAsia="en-US"/>
      <w14:ligatures w14:val="standardContextual"/>
    </w:rPr>
  </w:style>
  <w:style w:type="character" w:customStyle="1" w:styleId="TextedebullesCar1">
    <w:name w:val="Texte de bulles Car1"/>
    <w:basedOn w:val="Policepardfaut"/>
    <w:uiPriority w:val="99"/>
    <w:semiHidden/>
    <w:rsid w:val="0020195E"/>
    <w:rPr>
      <w:rFonts w:ascii="Segoe UI" w:eastAsia="Century Gothic" w:hAnsi="Segoe UI" w:cs="Segoe UI"/>
      <w:color w:val="1D1D1D"/>
      <w:kern w:val="0"/>
      <w:sz w:val="18"/>
      <w:szCs w:val="18"/>
      <w:lang w:eastAsia="fr-FR"/>
      <w14:ligatures w14:val="none"/>
    </w:rPr>
  </w:style>
  <w:style w:type="character" w:customStyle="1" w:styleId="ExplorateurdedocumentsCar">
    <w:name w:val="Explorateur de documents Car"/>
    <w:basedOn w:val="Policepardfaut"/>
    <w:link w:val="Explorateurdedocuments"/>
    <w:uiPriority w:val="99"/>
    <w:semiHidden/>
    <w:rsid w:val="0020195E"/>
    <w:rPr>
      <w:rFonts w:ascii="Tahoma" w:eastAsia="Calibri" w:hAnsi="Tahoma" w:cs="Times New Roman"/>
      <w:sz w:val="16"/>
      <w:szCs w:val="16"/>
    </w:rPr>
  </w:style>
  <w:style w:type="paragraph" w:styleId="Explorateurdedocuments">
    <w:name w:val="Document Map"/>
    <w:basedOn w:val="Normal"/>
    <w:link w:val="ExplorateurdedocumentsCar"/>
    <w:uiPriority w:val="99"/>
    <w:semiHidden/>
    <w:unhideWhenUsed/>
    <w:rsid w:val="0020195E"/>
    <w:pPr>
      <w:spacing w:after="0" w:line="240" w:lineRule="auto"/>
      <w:ind w:left="0" w:firstLine="0"/>
      <w:jc w:val="left"/>
    </w:pPr>
    <w:rPr>
      <w:rFonts w:ascii="Tahoma" w:eastAsia="Calibri" w:hAnsi="Tahoma" w:cs="Times New Roman"/>
      <w:color w:val="auto"/>
      <w:kern w:val="2"/>
      <w:sz w:val="16"/>
      <w:szCs w:val="16"/>
      <w:lang w:eastAsia="en-US"/>
      <w14:ligatures w14:val="standardContextual"/>
    </w:rPr>
  </w:style>
  <w:style w:type="character" w:customStyle="1" w:styleId="ExplorateurdedocumentsCar1">
    <w:name w:val="Explorateur de documents Car1"/>
    <w:basedOn w:val="Policepardfaut"/>
    <w:uiPriority w:val="99"/>
    <w:semiHidden/>
    <w:rsid w:val="0020195E"/>
    <w:rPr>
      <w:rFonts w:ascii="Segoe UI" w:eastAsia="Century Gothic" w:hAnsi="Segoe UI" w:cs="Segoe UI"/>
      <w:color w:val="1D1D1D"/>
      <w:kern w:val="0"/>
      <w:sz w:val="16"/>
      <w:szCs w:val="16"/>
      <w:lang w:eastAsia="fr-FR"/>
      <w14:ligatures w14:val="none"/>
    </w:rPr>
  </w:style>
  <w:style w:type="paragraph" w:customStyle="1" w:styleId="PIMnormal">
    <w:name w:val="PIM normal"/>
    <w:basedOn w:val="Normal"/>
    <w:uiPriority w:val="99"/>
    <w:rsid w:val="0020195E"/>
    <w:pPr>
      <w:spacing w:after="120" w:line="240" w:lineRule="auto"/>
      <w:ind w:left="0" w:firstLine="0"/>
    </w:pPr>
    <w:rPr>
      <w:rFonts w:ascii="Times New Roman" w:eastAsia="Times New Roman" w:hAnsi="Times New Roman" w:cs="Times New Roman"/>
      <w:color w:val="auto"/>
      <w:sz w:val="24"/>
      <w:szCs w:val="24"/>
      <w:lang w:eastAsia="en-US"/>
    </w:rPr>
  </w:style>
  <w:style w:type="paragraph" w:customStyle="1" w:styleId="Increment">
    <w:name w:val="Increment"/>
    <w:basedOn w:val="Normal"/>
    <w:uiPriority w:val="99"/>
    <w:rsid w:val="0020195E"/>
    <w:pPr>
      <w:spacing w:before="60" w:after="0" w:line="240" w:lineRule="auto"/>
      <w:ind w:left="720" w:hanging="360"/>
    </w:pPr>
    <w:rPr>
      <w:rFonts w:ascii="Times New Roman" w:eastAsia="Times New Roman" w:hAnsi="Times New Roman" w:cs="Times New Roman"/>
      <w:color w:val="auto"/>
      <w:sz w:val="24"/>
      <w:szCs w:val="24"/>
      <w:lang w:eastAsia="en-US"/>
    </w:rPr>
  </w:style>
  <w:style w:type="paragraph" w:customStyle="1" w:styleId="PersonalInfo">
    <w:name w:val="Personal Info"/>
    <w:basedOn w:val="Normal"/>
    <w:uiPriority w:val="99"/>
    <w:rsid w:val="0020195E"/>
    <w:pPr>
      <w:tabs>
        <w:tab w:val="num" w:pos="1440"/>
      </w:tabs>
      <w:spacing w:after="0" w:line="240" w:lineRule="auto"/>
      <w:ind w:left="1440" w:hanging="360"/>
      <w:jc w:val="left"/>
    </w:pPr>
    <w:rPr>
      <w:rFonts w:ascii="Times New Roman" w:eastAsia="Times New Roman" w:hAnsi="Times New Roman" w:cs="Times New Roman"/>
      <w:color w:val="auto"/>
      <w:sz w:val="24"/>
      <w:szCs w:val="24"/>
      <w:lang w:eastAsia="en-US"/>
    </w:rPr>
  </w:style>
  <w:style w:type="paragraph" w:customStyle="1" w:styleId="Texte">
    <w:name w:val="Texte"/>
    <w:basedOn w:val="Normal"/>
    <w:uiPriority w:val="99"/>
    <w:rsid w:val="0020195E"/>
    <w:pPr>
      <w:keepLines/>
      <w:spacing w:before="120" w:after="0" w:line="240" w:lineRule="auto"/>
      <w:ind w:left="0" w:firstLine="0"/>
    </w:pPr>
    <w:rPr>
      <w:rFonts w:ascii="Arial" w:eastAsia="Times New Roman" w:hAnsi="Arial" w:cs="Arial"/>
      <w:color w:val="auto"/>
      <w:sz w:val="20"/>
      <w:szCs w:val="20"/>
    </w:rPr>
  </w:style>
  <w:style w:type="paragraph" w:styleId="Textebrut">
    <w:name w:val="Plain Text"/>
    <w:basedOn w:val="Normal"/>
    <w:link w:val="TextebrutCar"/>
    <w:uiPriority w:val="99"/>
    <w:rsid w:val="0020195E"/>
    <w:pPr>
      <w:spacing w:after="0" w:line="240" w:lineRule="auto"/>
      <w:ind w:left="0" w:firstLine="0"/>
      <w:jc w:val="left"/>
    </w:pPr>
    <w:rPr>
      <w:rFonts w:ascii="Courier New" w:eastAsia="Times New Roman" w:hAnsi="Courier New" w:cs="Times New Roman"/>
      <w:color w:val="auto"/>
      <w:sz w:val="20"/>
      <w:szCs w:val="20"/>
    </w:rPr>
  </w:style>
  <w:style w:type="character" w:customStyle="1" w:styleId="TextebrutCar">
    <w:name w:val="Texte brut Car"/>
    <w:basedOn w:val="Policepardfaut"/>
    <w:link w:val="Textebrut"/>
    <w:uiPriority w:val="99"/>
    <w:rsid w:val="0020195E"/>
    <w:rPr>
      <w:rFonts w:ascii="Courier New" w:eastAsia="Times New Roman" w:hAnsi="Courier New" w:cs="Times New Roman"/>
      <w:kern w:val="0"/>
      <w:sz w:val="20"/>
      <w:szCs w:val="20"/>
      <w:lang w:eastAsia="fr-FR"/>
      <w14:ligatures w14:val="none"/>
    </w:rPr>
  </w:style>
  <w:style w:type="paragraph" w:customStyle="1" w:styleId="PDSAnnexHeading">
    <w:name w:val="PDS Annex Heading"/>
    <w:next w:val="Normal"/>
    <w:uiPriority w:val="99"/>
    <w:rsid w:val="0020195E"/>
    <w:pPr>
      <w:keepNext/>
      <w:spacing w:after="120" w:line="240" w:lineRule="auto"/>
      <w:jc w:val="center"/>
    </w:pPr>
    <w:rPr>
      <w:rFonts w:ascii="Times New Roman" w:eastAsia="Times New Roman" w:hAnsi="Times New Roman" w:cs="Times New Roman"/>
      <w:b/>
      <w:kern w:val="0"/>
      <w:sz w:val="24"/>
      <w:szCs w:val="20"/>
      <w:lang w:val="en-US"/>
      <w14:ligatures w14:val="none"/>
    </w:rPr>
  </w:style>
  <w:style w:type="paragraph" w:customStyle="1" w:styleId="Outline">
    <w:name w:val="Outline"/>
    <w:basedOn w:val="Normal"/>
    <w:rsid w:val="0020195E"/>
    <w:pPr>
      <w:spacing w:before="240" w:after="0" w:line="240" w:lineRule="auto"/>
      <w:ind w:left="0" w:firstLine="0"/>
      <w:jc w:val="left"/>
    </w:pPr>
    <w:rPr>
      <w:rFonts w:ascii="Times New Roman" w:eastAsia="Times New Roman" w:hAnsi="Times New Roman" w:cs="Times New Roman"/>
      <w:color w:val="auto"/>
      <w:kern w:val="28"/>
      <w:sz w:val="22"/>
      <w:szCs w:val="20"/>
      <w:lang w:val="en-US" w:eastAsia="en-US"/>
    </w:rPr>
  </w:style>
  <w:style w:type="paragraph" w:customStyle="1" w:styleId="BodyText22">
    <w:name w:val="Body Text 22"/>
    <w:basedOn w:val="Normal"/>
    <w:rsid w:val="0020195E"/>
    <w:pPr>
      <w:widowControl w:val="0"/>
      <w:spacing w:after="0" w:line="240" w:lineRule="auto"/>
      <w:ind w:left="0" w:firstLine="0"/>
    </w:pPr>
    <w:rPr>
      <w:rFonts w:ascii="Times New Roman" w:eastAsia="Times New Roman" w:hAnsi="Times New Roman" w:cs="Times New Roman"/>
      <w:color w:val="auto"/>
      <w:sz w:val="22"/>
      <w:szCs w:val="20"/>
      <w:lang w:val="en-US" w:eastAsia="en-US"/>
    </w:rPr>
  </w:style>
  <w:style w:type="paragraph" w:customStyle="1" w:styleId="BankNormal0">
    <w:name w:val="Bank Normal"/>
    <w:basedOn w:val="En-tte"/>
    <w:uiPriority w:val="99"/>
    <w:rsid w:val="0020195E"/>
    <w:pPr>
      <w:tabs>
        <w:tab w:val="clear" w:pos="4536"/>
        <w:tab w:val="clear" w:pos="9072"/>
      </w:tabs>
      <w:spacing w:after="240"/>
      <w:ind w:left="0" w:firstLine="0"/>
    </w:pPr>
    <w:rPr>
      <w:rFonts w:ascii="Times New Roman" w:eastAsia="Times New Roman" w:hAnsi="Times New Roman" w:cs="Arial"/>
      <w:bCs/>
      <w:color w:val="auto"/>
      <w:sz w:val="24"/>
      <w:szCs w:val="24"/>
    </w:rPr>
  </w:style>
  <w:style w:type="paragraph" w:customStyle="1" w:styleId="Opmaakprofiel1">
    <w:name w:val="Opmaakprofiel1"/>
    <w:basedOn w:val="Normal"/>
    <w:autoRedefine/>
    <w:rsid w:val="0020195E"/>
    <w:pPr>
      <w:widowControl w:val="0"/>
      <w:spacing w:after="0" w:line="240" w:lineRule="auto"/>
      <w:ind w:left="0" w:firstLine="0"/>
    </w:pPr>
    <w:rPr>
      <w:rFonts w:ascii="Times New Roman" w:eastAsia="Times New Roman" w:hAnsi="Times New Roman" w:cs="Times New Roman"/>
      <w:color w:val="auto"/>
      <w:sz w:val="24"/>
      <w:lang w:val="en-GB" w:eastAsia="nl-NL"/>
    </w:rPr>
  </w:style>
  <w:style w:type="paragraph" w:customStyle="1" w:styleId="ParaNbr">
    <w:name w:val="ParaNbr"/>
    <w:basedOn w:val="Normal"/>
    <w:rsid w:val="0020195E"/>
    <w:pPr>
      <w:tabs>
        <w:tab w:val="num" w:pos="720"/>
      </w:tabs>
      <w:spacing w:after="0" w:line="240" w:lineRule="auto"/>
      <w:ind w:left="0" w:firstLine="0"/>
    </w:pPr>
    <w:rPr>
      <w:rFonts w:ascii="Times New Roman" w:eastAsia="Calibri" w:hAnsi="Times New Roman" w:cs="Times New Roman"/>
      <w:color w:val="auto"/>
      <w:sz w:val="24"/>
      <w:lang w:eastAsia="en-US"/>
    </w:rPr>
  </w:style>
  <w:style w:type="paragraph" w:customStyle="1" w:styleId="Headinga">
    <w:name w:val="Heading a"/>
    <w:basedOn w:val="Normal"/>
    <w:uiPriority w:val="99"/>
    <w:rsid w:val="0020195E"/>
    <w:pPr>
      <w:widowControl w:val="0"/>
      <w:spacing w:after="120" w:line="240" w:lineRule="auto"/>
      <w:ind w:left="0" w:firstLine="0"/>
      <w:jc w:val="left"/>
    </w:pPr>
    <w:rPr>
      <w:rFonts w:ascii="Times New Roman" w:eastAsia="Times New Roman" w:hAnsi="Times New Roman" w:cs="Times New Roman"/>
      <w:color w:val="auto"/>
      <w:sz w:val="22"/>
      <w:szCs w:val="20"/>
      <w:lang w:eastAsia="en-US"/>
    </w:rPr>
  </w:style>
  <w:style w:type="paragraph" w:customStyle="1" w:styleId="style2a">
    <w:name w:val="style2a"/>
    <w:basedOn w:val="Normal"/>
    <w:uiPriority w:val="99"/>
    <w:rsid w:val="0020195E"/>
    <w:pPr>
      <w:spacing w:before="100" w:beforeAutospacing="1" w:after="100" w:afterAutospacing="1" w:line="330" w:lineRule="atLeast"/>
      <w:ind w:left="0" w:firstLine="0"/>
      <w:jc w:val="left"/>
    </w:pPr>
    <w:rPr>
      <w:rFonts w:ascii="Arial" w:eastAsia="Times New Roman" w:hAnsi="Arial" w:cs="Arial"/>
      <w:color w:val="000000"/>
      <w:sz w:val="20"/>
      <w:szCs w:val="20"/>
      <w:lang w:val="en-US" w:eastAsia="en-US"/>
    </w:rPr>
  </w:style>
  <w:style w:type="paragraph" w:customStyle="1" w:styleId="Referencestyle">
    <w:name w:val="Reference style"/>
    <w:basedOn w:val="Normal"/>
    <w:rsid w:val="0020195E"/>
    <w:pPr>
      <w:spacing w:after="0" w:line="240" w:lineRule="auto"/>
      <w:ind w:left="0" w:firstLine="0"/>
      <w:jc w:val="left"/>
    </w:pPr>
    <w:rPr>
      <w:rFonts w:ascii="Times New Roman" w:eastAsia="Times New Roman" w:hAnsi="Times New Roman" w:cs="Times New Roman"/>
      <w:color w:val="auto"/>
      <w:sz w:val="24"/>
      <w:szCs w:val="20"/>
      <w:lang w:val="en-US" w:eastAsia="en-US"/>
    </w:rPr>
  </w:style>
  <w:style w:type="paragraph" w:styleId="Listepuces4">
    <w:name w:val="List Bullet 4"/>
    <w:basedOn w:val="Normal"/>
    <w:uiPriority w:val="99"/>
    <w:rsid w:val="0020195E"/>
    <w:pPr>
      <w:tabs>
        <w:tab w:val="num" w:pos="1440"/>
      </w:tabs>
      <w:spacing w:after="0" w:line="240" w:lineRule="auto"/>
      <w:ind w:left="1440" w:hanging="360"/>
      <w:jc w:val="left"/>
    </w:pPr>
    <w:rPr>
      <w:rFonts w:ascii="Times New Roman" w:eastAsia="Times New Roman" w:hAnsi="Times New Roman" w:cs="Times New Roman"/>
      <w:color w:val="auto"/>
      <w:sz w:val="24"/>
      <w:szCs w:val="24"/>
      <w:lang w:val="en-US" w:eastAsia="en-US"/>
    </w:rPr>
  </w:style>
  <w:style w:type="paragraph" w:customStyle="1" w:styleId="Sous-titre1">
    <w:name w:val="Sous-titre1"/>
    <w:basedOn w:val="Normal"/>
    <w:next w:val="Normal"/>
    <w:uiPriority w:val="99"/>
    <w:rsid w:val="0020195E"/>
    <w:pPr>
      <w:keepNext/>
      <w:keepLines/>
      <w:spacing w:before="80" w:after="0" w:line="240" w:lineRule="auto"/>
      <w:ind w:left="737" w:firstLine="0"/>
      <w:jc w:val="left"/>
    </w:pPr>
    <w:rPr>
      <w:rFonts w:ascii="Times New Roman Bold" w:eastAsia="Times New Roman" w:hAnsi="Times New Roman Bold" w:cs="Times New Roman"/>
      <w:b/>
      <w:snapToGrid w:val="0"/>
      <w:color w:val="auto"/>
      <w:sz w:val="22"/>
      <w:szCs w:val="20"/>
      <w:lang w:eastAsia="en-US"/>
    </w:rPr>
  </w:style>
  <w:style w:type="paragraph" w:styleId="Listenumros">
    <w:name w:val="List Number"/>
    <w:basedOn w:val="Normal"/>
    <w:uiPriority w:val="99"/>
    <w:unhideWhenUsed/>
    <w:rsid w:val="0020195E"/>
    <w:pPr>
      <w:tabs>
        <w:tab w:val="num" w:pos="360"/>
      </w:tabs>
      <w:spacing w:after="200" w:line="276" w:lineRule="auto"/>
      <w:ind w:left="360" w:hanging="360"/>
      <w:contextualSpacing/>
      <w:jc w:val="left"/>
    </w:pPr>
    <w:rPr>
      <w:rFonts w:ascii="Calibri" w:eastAsia="Calibri" w:hAnsi="Calibri" w:cs="Times New Roman"/>
      <w:color w:val="auto"/>
      <w:sz w:val="22"/>
      <w:lang w:val="en-US" w:eastAsia="en-US"/>
    </w:rPr>
  </w:style>
  <w:style w:type="paragraph" w:customStyle="1" w:styleId="TableAnnex">
    <w:name w:val="Table Annex"/>
    <w:basedOn w:val="Normal"/>
    <w:autoRedefine/>
    <w:uiPriority w:val="99"/>
    <w:rsid w:val="0020195E"/>
    <w:pPr>
      <w:keepNext/>
      <w:keepLines/>
      <w:spacing w:before="240" w:after="120" w:line="240" w:lineRule="auto"/>
      <w:ind w:left="0" w:firstLine="0"/>
      <w:jc w:val="center"/>
    </w:pPr>
    <w:rPr>
      <w:rFonts w:ascii="Times New Roman" w:eastAsia="MS Mincho" w:hAnsi="Times New Roman" w:cs="Times New Roman"/>
      <w:b/>
      <w:color w:val="auto"/>
      <w:sz w:val="24"/>
      <w:szCs w:val="24"/>
      <w:lang w:val="en-US" w:eastAsia="en-US"/>
    </w:rPr>
  </w:style>
  <w:style w:type="paragraph" w:styleId="Retraitcorpsdetexte3">
    <w:name w:val="Body Text Indent 3"/>
    <w:basedOn w:val="Normal"/>
    <w:link w:val="Retraitcorpsdetexte3Car"/>
    <w:uiPriority w:val="99"/>
    <w:rsid w:val="0020195E"/>
    <w:pPr>
      <w:spacing w:after="120" w:line="240" w:lineRule="auto"/>
      <w:ind w:left="360" w:firstLine="0"/>
      <w:jc w:val="left"/>
    </w:pPr>
    <w:rPr>
      <w:rFonts w:ascii="Times New Roman" w:eastAsia="MS Mincho" w:hAnsi="Times New Roman" w:cs="Times New Roman"/>
      <w:color w:val="auto"/>
      <w:sz w:val="16"/>
      <w:szCs w:val="16"/>
    </w:rPr>
  </w:style>
  <w:style w:type="character" w:customStyle="1" w:styleId="Retraitcorpsdetexte3Car">
    <w:name w:val="Retrait corps de texte 3 Car"/>
    <w:basedOn w:val="Policepardfaut"/>
    <w:link w:val="Retraitcorpsdetexte3"/>
    <w:uiPriority w:val="99"/>
    <w:rsid w:val="0020195E"/>
    <w:rPr>
      <w:rFonts w:ascii="Times New Roman" w:eastAsia="MS Mincho" w:hAnsi="Times New Roman" w:cs="Times New Roman"/>
      <w:kern w:val="0"/>
      <w:sz w:val="16"/>
      <w:szCs w:val="16"/>
      <w:lang w:eastAsia="fr-FR"/>
      <w14:ligatures w14:val="none"/>
    </w:rPr>
  </w:style>
  <w:style w:type="paragraph" w:styleId="TM4">
    <w:name w:val="toc 4"/>
    <w:basedOn w:val="Normal"/>
    <w:next w:val="Normal"/>
    <w:autoRedefine/>
    <w:uiPriority w:val="39"/>
    <w:rsid w:val="0020195E"/>
    <w:pPr>
      <w:spacing w:after="0" w:line="276" w:lineRule="auto"/>
      <w:ind w:left="660" w:firstLine="0"/>
      <w:jc w:val="left"/>
    </w:pPr>
    <w:rPr>
      <w:rFonts w:ascii="Calibri" w:eastAsia="Calibri" w:hAnsi="Calibri" w:cs="Times New Roman"/>
      <w:color w:val="auto"/>
      <w:sz w:val="24"/>
      <w:szCs w:val="24"/>
      <w:lang w:eastAsia="en-US"/>
    </w:rPr>
  </w:style>
  <w:style w:type="paragraph" w:styleId="Corpsdetexte2">
    <w:name w:val="Body Text 2"/>
    <w:basedOn w:val="Normal"/>
    <w:link w:val="Corpsdetexte2Car"/>
    <w:uiPriority w:val="99"/>
    <w:rsid w:val="0020195E"/>
    <w:pPr>
      <w:spacing w:after="120" w:line="480" w:lineRule="auto"/>
      <w:ind w:left="0" w:firstLine="0"/>
      <w:jc w:val="left"/>
    </w:pPr>
    <w:rPr>
      <w:rFonts w:ascii="Times New Roman" w:eastAsia="Times New Roman" w:hAnsi="Times New Roman" w:cs="Times New Roman"/>
      <w:color w:val="auto"/>
      <w:sz w:val="24"/>
      <w:szCs w:val="24"/>
    </w:rPr>
  </w:style>
  <w:style w:type="character" w:customStyle="1" w:styleId="Corpsdetexte2Car">
    <w:name w:val="Corps de texte 2 Car"/>
    <w:basedOn w:val="Policepardfaut"/>
    <w:link w:val="Corpsdetexte2"/>
    <w:uiPriority w:val="99"/>
    <w:rsid w:val="0020195E"/>
    <w:rPr>
      <w:rFonts w:ascii="Times New Roman" w:eastAsia="Times New Roman" w:hAnsi="Times New Roman" w:cs="Times New Roman"/>
      <w:kern w:val="0"/>
      <w:sz w:val="24"/>
      <w:szCs w:val="24"/>
      <w:lang w:eastAsia="fr-FR"/>
      <w14:ligatures w14:val="none"/>
    </w:rPr>
  </w:style>
  <w:style w:type="paragraph" w:styleId="Retraitcorpsdetexte">
    <w:name w:val="Body Text Indent"/>
    <w:basedOn w:val="Normal"/>
    <w:link w:val="RetraitcorpsdetexteCar"/>
    <w:uiPriority w:val="99"/>
    <w:rsid w:val="0020195E"/>
    <w:pPr>
      <w:spacing w:after="120" w:line="240" w:lineRule="auto"/>
      <w:ind w:left="360" w:firstLine="0"/>
      <w:jc w:val="left"/>
    </w:pPr>
    <w:rPr>
      <w:rFonts w:ascii="Times New Roman" w:eastAsia="MS Mincho" w:hAnsi="Times New Roman" w:cs="Times New Roman"/>
      <w:color w:val="auto"/>
      <w:sz w:val="24"/>
      <w:szCs w:val="24"/>
    </w:rPr>
  </w:style>
  <w:style w:type="character" w:customStyle="1" w:styleId="RetraitcorpsdetexteCar">
    <w:name w:val="Retrait corps de texte Car"/>
    <w:basedOn w:val="Policepardfaut"/>
    <w:link w:val="Retraitcorpsdetexte"/>
    <w:uiPriority w:val="99"/>
    <w:rsid w:val="0020195E"/>
    <w:rPr>
      <w:rFonts w:ascii="Times New Roman" w:eastAsia="MS Mincho" w:hAnsi="Times New Roman" w:cs="Times New Roman"/>
      <w:kern w:val="0"/>
      <w:sz w:val="24"/>
      <w:szCs w:val="24"/>
      <w:lang w:eastAsia="fr-FR"/>
      <w14:ligatures w14:val="none"/>
    </w:rPr>
  </w:style>
  <w:style w:type="paragraph" w:styleId="Retraitcorpsdetexte2">
    <w:name w:val="Body Text Indent 2"/>
    <w:basedOn w:val="Normal"/>
    <w:link w:val="Retraitcorpsdetexte2Car"/>
    <w:rsid w:val="0020195E"/>
    <w:pPr>
      <w:spacing w:after="120" w:line="480" w:lineRule="auto"/>
      <w:ind w:left="360" w:firstLine="0"/>
      <w:jc w:val="left"/>
    </w:pPr>
    <w:rPr>
      <w:rFonts w:ascii="Times New Roman" w:eastAsia="MS Mincho" w:hAnsi="Times New Roman" w:cs="Times New Roman"/>
      <w:color w:val="auto"/>
      <w:sz w:val="24"/>
      <w:szCs w:val="24"/>
    </w:rPr>
  </w:style>
  <w:style w:type="character" w:customStyle="1" w:styleId="Retraitcorpsdetexte2Car">
    <w:name w:val="Retrait corps de texte 2 Car"/>
    <w:basedOn w:val="Policepardfaut"/>
    <w:link w:val="Retraitcorpsdetexte2"/>
    <w:rsid w:val="0020195E"/>
    <w:rPr>
      <w:rFonts w:ascii="Times New Roman" w:eastAsia="MS Mincho" w:hAnsi="Times New Roman" w:cs="Times New Roman"/>
      <w:kern w:val="0"/>
      <w:sz w:val="24"/>
      <w:szCs w:val="24"/>
      <w:lang w:eastAsia="fr-FR"/>
      <w14:ligatures w14:val="none"/>
    </w:rPr>
  </w:style>
  <w:style w:type="paragraph" w:styleId="Normalcentr">
    <w:name w:val="Block Text"/>
    <w:basedOn w:val="Normal"/>
    <w:uiPriority w:val="99"/>
    <w:rsid w:val="0020195E"/>
    <w:pPr>
      <w:spacing w:after="0" w:line="240" w:lineRule="auto"/>
      <w:ind w:left="-90" w:right="877" w:hanging="79"/>
    </w:pPr>
    <w:rPr>
      <w:rFonts w:ascii="Times New Roman" w:eastAsia="MS Mincho" w:hAnsi="Times New Roman" w:cs="Times New Roman"/>
      <w:color w:val="auto"/>
      <w:sz w:val="24"/>
      <w:szCs w:val="20"/>
      <w:lang w:eastAsia="en-US"/>
    </w:rPr>
  </w:style>
  <w:style w:type="paragraph" w:customStyle="1" w:styleId="Normalespaprs">
    <w:name w:val="Normal (esp après)"/>
    <w:basedOn w:val="Normal"/>
    <w:uiPriority w:val="99"/>
    <w:rsid w:val="0020195E"/>
    <w:pPr>
      <w:tabs>
        <w:tab w:val="left" w:pos="-720"/>
      </w:tabs>
      <w:suppressAutoHyphens/>
      <w:spacing w:before="120" w:after="120" w:line="240" w:lineRule="auto"/>
      <w:ind w:left="0" w:firstLine="0"/>
    </w:pPr>
    <w:rPr>
      <w:rFonts w:ascii="Times New Roman" w:eastAsia="Times New Roman" w:hAnsi="Times New Roman" w:cs="Times New Roman"/>
      <w:color w:val="auto"/>
      <w:spacing w:val="-3"/>
      <w:sz w:val="24"/>
      <w:szCs w:val="20"/>
      <w:lang w:eastAsia="en-US"/>
    </w:rPr>
  </w:style>
  <w:style w:type="paragraph" w:customStyle="1" w:styleId="Enum1">
    <w:name w:val="Enum1"/>
    <w:basedOn w:val="Normal"/>
    <w:rsid w:val="0020195E"/>
    <w:pPr>
      <w:numPr>
        <w:numId w:val="15"/>
      </w:numPr>
      <w:tabs>
        <w:tab w:val="clear" w:pos="720"/>
      </w:tabs>
      <w:overflowPunct w:val="0"/>
      <w:autoSpaceDE w:val="0"/>
      <w:autoSpaceDN w:val="0"/>
      <w:adjustRightInd w:val="0"/>
      <w:spacing w:after="0" w:line="288" w:lineRule="auto"/>
      <w:ind w:left="0" w:firstLine="0"/>
      <w:textAlignment w:val="baseline"/>
    </w:pPr>
    <w:rPr>
      <w:rFonts w:ascii="Times New Roman" w:eastAsia="Times New Roman" w:hAnsi="Times New Roman" w:cs="Times New Roman"/>
      <w:color w:val="auto"/>
      <w:spacing w:val="20"/>
      <w:sz w:val="22"/>
      <w:szCs w:val="20"/>
    </w:rPr>
  </w:style>
  <w:style w:type="paragraph" w:customStyle="1" w:styleId="n">
    <w:name w:val="n"/>
    <w:basedOn w:val="Titre2"/>
    <w:uiPriority w:val="99"/>
    <w:rsid w:val="0020195E"/>
    <w:pPr>
      <w:spacing w:before="120" w:after="240" w:line="240" w:lineRule="auto"/>
      <w:ind w:left="0" w:firstLine="0"/>
      <w:jc w:val="both"/>
    </w:pPr>
    <w:rPr>
      <w:rFonts w:ascii="Times New Roman" w:eastAsia="Times New Roman" w:hAnsi="Times New Roman" w:cs="Arial"/>
      <w:b/>
      <w:smallCaps/>
      <w:color w:val="auto"/>
      <w:sz w:val="22"/>
      <w:szCs w:val="28"/>
    </w:rPr>
  </w:style>
  <w:style w:type="paragraph" w:customStyle="1" w:styleId="ParagraphedelisteTimesNewRoman">
    <w:name w:val="Paragraphe de liste + Times New Roman"/>
    <w:aliases w:val="11.5 pt,Justified,Left:  0&quot;"/>
    <w:basedOn w:val="Normal"/>
    <w:rsid w:val="0020195E"/>
    <w:pPr>
      <w:tabs>
        <w:tab w:val="left" w:pos="720"/>
      </w:tabs>
      <w:spacing w:after="200" w:line="276" w:lineRule="auto"/>
      <w:ind w:left="0" w:firstLine="0"/>
      <w:contextualSpacing/>
    </w:pPr>
    <w:rPr>
      <w:rFonts w:ascii="Times New Roman" w:eastAsia="Calibri" w:hAnsi="Times New Roman" w:cs="Times New Roman"/>
      <w:color w:val="auto"/>
      <w:sz w:val="24"/>
      <w:lang w:eastAsia="en-US"/>
    </w:rPr>
  </w:style>
  <w:style w:type="character" w:customStyle="1" w:styleId="apple-style-span">
    <w:name w:val="apple-style-span"/>
    <w:basedOn w:val="Policepardfaut"/>
    <w:rsid w:val="0020195E"/>
  </w:style>
  <w:style w:type="character" w:customStyle="1" w:styleId="apple-converted-space">
    <w:name w:val="apple-converted-space"/>
    <w:basedOn w:val="Policepardfaut"/>
    <w:rsid w:val="0020195E"/>
  </w:style>
  <w:style w:type="character" w:customStyle="1" w:styleId="longtext">
    <w:name w:val="long_text"/>
    <w:basedOn w:val="Policepardfaut"/>
    <w:rsid w:val="0020195E"/>
  </w:style>
  <w:style w:type="paragraph" w:customStyle="1" w:styleId="PDSHeading1">
    <w:name w:val="PDSHeading1"/>
    <w:next w:val="Normal"/>
    <w:uiPriority w:val="99"/>
    <w:rsid w:val="0020195E"/>
    <w:pPr>
      <w:spacing w:after="0" w:line="240" w:lineRule="auto"/>
    </w:pPr>
    <w:rPr>
      <w:rFonts w:ascii="Times New Roman" w:eastAsia="Times New Roman" w:hAnsi="Times New Roman" w:cs="Times New Roman"/>
      <w:b/>
      <w:kern w:val="0"/>
      <w:sz w:val="24"/>
      <w:szCs w:val="20"/>
      <w:lang w:val="en-US"/>
      <w14:ligatures w14:val="none"/>
    </w:rPr>
  </w:style>
  <w:style w:type="character" w:customStyle="1" w:styleId="longtext1">
    <w:name w:val="long_text1"/>
    <w:rsid w:val="0020195E"/>
    <w:rPr>
      <w:sz w:val="20"/>
      <w:szCs w:val="20"/>
    </w:rPr>
  </w:style>
  <w:style w:type="paragraph" w:styleId="TM5">
    <w:name w:val="toc 5"/>
    <w:basedOn w:val="Normal"/>
    <w:next w:val="Normal"/>
    <w:autoRedefine/>
    <w:uiPriority w:val="39"/>
    <w:unhideWhenUsed/>
    <w:rsid w:val="0020195E"/>
    <w:pPr>
      <w:spacing w:after="0" w:line="276" w:lineRule="auto"/>
      <w:ind w:left="880" w:firstLine="0"/>
      <w:jc w:val="left"/>
    </w:pPr>
    <w:rPr>
      <w:rFonts w:ascii="Calibri" w:eastAsia="Calibri" w:hAnsi="Calibri" w:cs="Times New Roman"/>
      <w:color w:val="auto"/>
      <w:szCs w:val="18"/>
      <w:lang w:val="en-US" w:eastAsia="en-US"/>
    </w:rPr>
  </w:style>
  <w:style w:type="paragraph" w:styleId="TM6">
    <w:name w:val="toc 6"/>
    <w:basedOn w:val="Normal"/>
    <w:next w:val="Normal"/>
    <w:autoRedefine/>
    <w:uiPriority w:val="39"/>
    <w:unhideWhenUsed/>
    <w:rsid w:val="0020195E"/>
    <w:pPr>
      <w:spacing w:after="0" w:line="276" w:lineRule="auto"/>
      <w:ind w:left="1100" w:firstLine="0"/>
      <w:jc w:val="left"/>
    </w:pPr>
    <w:rPr>
      <w:rFonts w:ascii="Calibri" w:eastAsia="Calibri" w:hAnsi="Calibri" w:cs="Times New Roman"/>
      <w:color w:val="auto"/>
      <w:szCs w:val="18"/>
      <w:lang w:val="en-US" w:eastAsia="en-US"/>
    </w:rPr>
  </w:style>
  <w:style w:type="paragraph" w:styleId="TM7">
    <w:name w:val="toc 7"/>
    <w:basedOn w:val="Normal"/>
    <w:next w:val="Normal"/>
    <w:autoRedefine/>
    <w:uiPriority w:val="39"/>
    <w:unhideWhenUsed/>
    <w:rsid w:val="0020195E"/>
    <w:pPr>
      <w:spacing w:after="0" w:line="276" w:lineRule="auto"/>
      <w:ind w:left="1320" w:firstLine="0"/>
      <w:jc w:val="left"/>
    </w:pPr>
    <w:rPr>
      <w:rFonts w:ascii="Calibri" w:eastAsia="Calibri" w:hAnsi="Calibri" w:cs="Times New Roman"/>
      <w:color w:val="auto"/>
      <w:szCs w:val="18"/>
      <w:lang w:val="en-US" w:eastAsia="en-US"/>
    </w:rPr>
  </w:style>
  <w:style w:type="paragraph" w:styleId="TM8">
    <w:name w:val="toc 8"/>
    <w:basedOn w:val="Normal"/>
    <w:next w:val="Normal"/>
    <w:autoRedefine/>
    <w:uiPriority w:val="39"/>
    <w:unhideWhenUsed/>
    <w:rsid w:val="0020195E"/>
    <w:pPr>
      <w:spacing w:after="0" w:line="276" w:lineRule="auto"/>
      <w:ind w:left="1540" w:firstLine="0"/>
      <w:jc w:val="left"/>
    </w:pPr>
    <w:rPr>
      <w:rFonts w:ascii="Calibri" w:eastAsia="Calibri" w:hAnsi="Calibri" w:cs="Times New Roman"/>
      <w:color w:val="auto"/>
      <w:szCs w:val="18"/>
      <w:lang w:val="en-US" w:eastAsia="en-US"/>
    </w:rPr>
  </w:style>
  <w:style w:type="paragraph" w:styleId="TM9">
    <w:name w:val="toc 9"/>
    <w:basedOn w:val="Normal"/>
    <w:next w:val="Normal"/>
    <w:autoRedefine/>
    <w:uiPriority w:val="39"/>
    <w:unhideWhenUsed/>
    <w:rsid w:val="0020195E"/>
    <w:pPr>
      <w:spacing w:after="0" w:line="276" w:lineRule="auto"/>
      <w:ind w:left="1760" w:firstLine="0"/>
      <w:jc w:val="left"/>
    </w:pPr>
    <w:rPr>
      <w:rFonts w:ascii="Calibri" w:eastAsia="Calibri" w:hAnsi="Calibri" w:cs="Times New Roman"/>
      <w:color w:val="auto"/>
      <w:szCs w:val="18"/>
      <w:lang w:val="en-US" w:eastAsia="en-US"/>
    </w:rPr>
  </w:style>
  <w:style w:type="character" w:customStyle="1" w:styleId="ObjetducommentaireCar">
    <w:name w:val="Objet du commentaire Car"/>
    <w:basedOn w:val="CommentaireCar"/>
    <w:link w:val="Objetducommentaire"/>
    <w:uiPriority w:val="99"/>
    <w:semiHidden/>
    <w:rsid w:val="0020195E"/>
    <w:rPr>
      <w:rFonts w:ascii="Calibri" w:eastAsia="Calibri" w:hAnsi="Calibri" w:cs="Times New Roman"/>
      <w:b/>
      <w:bCs/>
      <w:kern w:val="0"/>
      <w:sz w:val="24"/>
      <w:szCs w:val="24"/>
      <w14:ligatures w14:val="none"/>
    </w:rPr>
  </w:style>
  <w:style w:type="paragraph" w:styleId="Objetducommentaire">
    <w:name w:val="annotation subject"/>
    <w:basedOn w:val="Commentaire"/>
    <w:next w:val="Commentaire"/>
    <w:link w:val="ObjetducommentaireCar"/>
    <w:uiPriority w:val="99"/>
    <w:semiHidden/>
    <w:unhideWhenUsed/>
    <w:rsid w:val="0020195E"/>
    <w:pPr>
      <w:spacing w:line="276" w:lineRule="auto"/>
    </w:pPr>
    <w:rPr>
      <w:rFonts w:ascii="Calibri" w:eastAsia="Calibri" w:hAnsi="Calibri"/>
      <w:b/>
      <w:bCs/>
    </w:rPr>
  </w:style>
  <w:style w:type="character" w:customStyle="1" w:styleId="ObjetducommentaireCar1">
    <w:name w:val="Objet du commentaire Car1"/>
    <w:basedOn w:val="CommentaireCar"/>
    <w:uiPriority w:val="99"/>
    <w:semiHidden/>
    <w:rsid w:val="0020195E"/>
    <w:rPr>
      <w:rFonts w:ascii="Cambria" w:eastAsia="Cambria" w:hAnsi="Cambria" w:cs="Times New Roman"/>
      <w:b/>
      <w:bCs/>
      <w:kern w:val="0"/>
      <w:sz w:val="24"/>
      <w:szCs w:val="24"/>
      <w14:ligatures w14:val="none"/>
    </w:rPr>
  </w:style>
  <w:style w:type="paragraph" w:styleId="Corpsdetexte3">
    <w:name w:val="Body Text 3"/>
    <w:basedOn w:val="Normal"/>
    <w:link w:val="Corpsdetexte3Car"/>
    <w:uiPriority w:val="99"/>
    <w:unhideWhenUsed/>
    <w:rsid w:val="0020195E"/>
    <w:pPr>
      <w:spacing w:after="120" w:line="276" w:lineRule="auto"/>
      <w:ind w:left="0" w:firstLine="0"/>
      <w:jc w:val="left"/>
    </w:pPr>
    <w:rPr>
      <w:rFonts w:ascii="Calibri" w:eastAsia="Calibri" w:hAnsi="Calibri" w:cs="Times New Roman"/>
      <w:color w:val="auto"/>
      <w:sz w:val="16"/>
      <w:szCs w:val="16"/>
    </w:rPr>
  </w:style>
  <w:style w:type="character" w:customStyle="1" w:styleId="Corpsdetexte3Car">
    <w:name w:val="Corps de texte 3 Car"/>
    <w:basedOn w:val="Policepardfaut"/>
    <w:link w:val="Corpsdetexte3"/>
    <w:uiPriority w:val="99"/>
    <w:rsid w:val="0020195E"/>
    <w:rPr>
      <w:rFonts w:ascii="Calibri" w:eastAsia="Calibri" w:hAnsi="Calibri" w:cs="Times New Roman"/>
      <w:kern w:val="0"/>
      <w:sz w:val="16"/>
      <w:szCs w:val="16"/>
      <w:lang w:eastAsia="fr-FR"/>
      <w14:ligatures w14:val="none"/>
    </w:rPr>
  </w:style>
  <w:style w:type="paragraph" w:styleId="Titre">
    <w:name w:val="Title"/>
    <w:basedOn w:val="Normal"/>
    <w:link w:val="TitreCar"/>
    <w:uiPriority w:val="99"/>
    <w:qFormat/>
    <w:rsid w:val="0020195E"/>
    <w:pPr>
      <w:spacing w:after="0" w:line="240" w:lineRule="auto"/>
      <w:ind w:left="0" w:firstLine="0"/>
      <w:jc w:val="center"/>
    </w:pPr>
    <w:rPr>
      <w:rFonts w:ascii="Times New Roman" w:eastAsia="Times New Roman" w:hAnsi="Times New Roman" w:cs="Times New Roman"/>
      <w:b/>
      <w:caps/>
      <w:color w:val="auto"/>
      <w:sz w:val="22"/>
      <w:szCs w:val="20"/>
      <w:u w:val="single"/>
    </w:rPr>
  </w:style>
  <w:style w:type="character" w:customStyle="1" w:styleId="TitreCar">
    <w:name w:val="Titre Car"/>
    <w:basedOn w:val="Policepardfaut"/>
    <w:link w:val="Titre"/>
    <w:uiPriority w:val="99"/>
    <w:rsid w:val="0020195E"/>
    <w:rPr>
      <w:rFonts w:ascii="Times New Roman" w:eastAsia="Times New Roman" w:hAnsi="Times New Roman" w:cs="Times New Roman"/>
      <w:b/>
      <w:caps/>
      <w:kern w:val="0"/>
      <w:szCs w:val="20"/>
      <w:u w:val="single"/>
      <w:lang w:eastAsia="fr-FR"/>
      <w14:ligatures w14:val="none"/>
    </w:rPr>
  </w:style>
  <w:style w:type="paragraph" w:customStyle="1" w:styleId="ParagraphNumbering">
    <w:name w:val="Paragraph Numbering"/>
    <w:basedOn w:val="Normal"/>
    <w:uiPriority w:val="99"/>
    <w:rsid w:val="0020195E"/>
    <w:pPr>
      <w:spacing w:after="120" w:line="240" w:lineRule="auto"/>
      <w:ind w:left="720" w:hanging="360"/>
    </w:pPr>
    <w:rPr>
      <w:rFonts w:ascii="Times New Roman" w:eastAsia="Times New Roman" w:hAnsi="Times New Roman" w:cs="Times New Roman"/>
      <w:color w:val="auto"/>
      <w:sz w:val="24"/>
      <w:szCs w:val="24"/>
      <w:lang w:val="en-US" w:eastAsia="en-US"/>
    </w:rPr>
  </w:style>
  <w:style w:type="paragraph" w:styleId="Lgende">
    <w:name w:val="caption"/>
    <w:basedOn w:val="Normal"/>
    <w:next w:val="Normal"/>
    <w:uiPriority w:val="99"/>
    <w:qFormat/>
    <w:rsid w:val="0020195E"/>
    <w:pPr>
      <w:spacing w:before="120" w:after="120" w:line="240" w:lineRule="auto"/>
      <w:ind w:left="0" w:firstLine="0"/>
    </w:pPr>
    <w:rPr>
      <w:rFonts w:ascii="Times New Roman" w:eastAsia="Times New Roman" w:hAnsi="Times New Roman" w:cs="Times New Roman"/>
      <w:b/>
      <w:color w:val="auto"/>
      <w:sz w:val="24"/>
      <w:szCs w:val="20"/>
    </w:rPr>
  </w:style>
  <w:style w:type="paragraph" w:customStyle="1" w:styleId="Outline1">
    <w:name w:val="Outline1"/>
    <w:basedOn w:val="Normal"/>
    <w:next w:val="Normal"/>
    <w:uiPriority w:val="99"/>
    <w:rsid w:val="0020195E"/>
    <w:pPr>
      <w:keepNext/>
      <w:spacing w:before="240" w:after="0" w:line="240" w:lineRule="auto"/>
      <w:ind w:left="720" w:hanging="720"/>
      <w:jc w:val="left"/>
    </w:pPr>
    <w:rPr>
      <w:rFonts w:ascii="Times New Roman" w:eastAsia="Times New Roman" w:hAnsi="Times New Roman" w:cs="Times New Roman"/>
      <w:color w:val="auto"/>
      <w:kern w:val="28"/>
      <w:sz w:val="24"/>
      <w:szCs w:val="20"/>
    </w:rPr>
  </w:style>
  <w:style w:type="paragraph" w:customStyle="1" w:styleId="BodyText31">
    <w:name w:val="Body Text 31"/>
    <w:basedOn w:val="Normal"/>
    <w:uiPriority w:val="99"/>
    <w:rsid w:val="0020195E"/>
    <w:pPr>
      <w:tabs>
        <w:tab w:val="left" w:pos="7371"/>
      </w:tabs>
      <w:spacing w:after="0" w:line="240" w:lineRule="auto"/>
      <w:ind w:left="0" w:firstLine="0"/>
    </w:pPr>
    <w:rPr>
      <w:rFonts w:ascii="Times New Roman" w:eastAsia="Times New Roman" w:hAnsi="Times New Roman" w:cs="Times New Roman"/>
      <w:color w:val="auto"/>
      <w:sz w:val="20"/>
      <w:szCs w:val="20"/>
    </w:rPr>
  </w:style>
  <w:style w:type="paragraph" w:customStyle="1" w:styleId="Nomsocit">
    <w:name w:val="Nom société"/>
    <w:basedOn w:val="Normal"/>
    <w:rsid w:val="0020195E"/>
    <w:pPr>
      <w:keepNext/>
      <w:keepLines/>
      <w:overflowPunct w:val="0"/>
      <w:autoSpaceDE w:val="0"/>
      <w:autoSpaceDN w:val="0"/>
      <w:adjustRightInd w:val="0"/>
      <w:spacing w:after="0" w:line="220" w:lineRule="atLeast"/>
      <w:ind w:left="1080" w:firstLine="0"/>
      <w:jc w:val="left"/>
      <w:textAlignment w:val="baseline"/>
    </w:pPr>
    <w:rPr>
      <w:rFonts w:ascii="Book Antiqua" w:eastAsia="Times New Roman" w:hAnsi="Book Antiqua" w:cs="Times New Roman"/>
      <w:caps/>
      <w:color w:val="auto"/>
      <w:spacing w:val="-20"/>
      <w:kern w:val="28"/>
      <w:sz w:val="28"/>
      <w:szCs w:val="20"/>
    </w:rPr>
  </w:style>
  <w:style w:type="paragraph" w:customStyle="1" w:styleId="ModelNrmlDouble">
    <w:name w:val="ModelNrmlDouble"/>
    <w:basedOn w:val="Normal"/>
    <w:rsid w:val="0020195E"/>
    <w:pPr>
      <w:spacing w:after="360" w:line="480" w:lineRule="auto"/>
      <w:ind w:left="0" w:firstLine="720"/>
    </w:pPr>
    <w:rPr>
      <w:rFonts w:ascii="Times New Roman" w:eastAsia="Times New Roman" w:hAnsi="Times New Roman" w:cs="Times New Roman"/>
      <w:color w:val="auto"/>
      <w:sz w:val="22"/>
      <w:lang w:val="en-US" w:eastAsia="en-US"/>
    </w:rPr>
  </w:style>
  <w:style w:type="character" w:styleId="lev">
    <w:name w:val="Strong"/>
    <w:uiPriority w:val="22"/>
    <w:qFormat/>
    <w:rsid w:val="0020195E"/>
    <w:rPr>
      <w:b/>
      <w:bCs/>
    </w:rPr>
  </w:style>
  <w:style w:type="character" w:customStyle="1" w:styleId="st">
    <w:name w:val="st"/>
    <w:basedOn w:val="Policepardfaut"/>
    <w:rsid w:val="0020195E"/>
  </w:style>
  <w:style w:type="character" w:styleId="Accentuation">
    <w:name w:val="Emphasis"/>
    <w:uiPriority w:val="20"/>
    <w:qFormat/>
    <w:rsid w:val="0020195E"/>
    <w:rPr>
      <w:i/>
      <w:iCs/>
    </w:rPr>
  </w:style>
  <w:style w:type="character" w:styleId="Numrodepage">
    <w:name w:val="page number"/>
    <w:basedOn w:val="Policepardfaut"/>
    <w:rsid w:val="0020195E"/>
  </w:style>
  <w:style w:type="character" w:customStyle="1" w:styleId="NumberedparagraphChar">
    <w:name w:val="Numbered paragraph Char"/>
    <w:uiPriority w:val="99"/>
    <w:rsid w:val="0020195E"/>
    <w:rPr>
      <w:rFonts w:ascii="Times New Roman" w:eastAsia="Times New Roman" w:hAnsi="Times New Roman" w:cs="Times New Roman"/>
      <w:sz w:val="24"/>
      <w:szCs w:val="24"/>
      <w:lang w:val="fr-FR"/>
    </w:rPr>
  </w:style>
  <w:style w:type="paragraph" w:customStyle="1" w:styleId="Heading1a">
    <w:name w:val="Heading 1a"/>
    <w:basedOn w:val="Normal"/>
    <w:next w:val="Normal"/>
    <w:rsid w:val="0020195E"/>
    <w:pPr>
      <w:keepNext/>
      <w:keepLines/>
      <w:spacing w:before="1440" w:after="240" w:line="240" w:lineRule="auto"/>
      <w:ind w:left="0" w:firstLine="0"/>
      <w:jc w:val="center"/>
      <w:outlineLvl w:val="0"/>
    </w:pPr>
    <w:rPr>
      <w:rFonts w:ascii="Times New Roman" w:eastAsia="Times New Roman" w:hAnsi="Times New Roman" w:cs="Times New Roman"/>
      <w:b/>
      <w:caps/>
      <w:color w:val="auto"/>
      <w:sz w:val="32"/>
      <w:szCs w:val="24"/>
      <w:lang w:val="en-US" w:eastAsia="en-US"/>
    </w:rPr>
  </w:style>
  <w:style w:type="paragraph" w:customStyle="1" w:styleId="MainParanoChapter">
    <w:name w:val="Main Para no Chapter #"/>
    <w:basedOn w:val="Normal"/>
    <w:rsid w:val="0020195E"/>
    <w:pPr>
      <w:tabs>
        <w:tab w:val="num" w:pos="720"/>
      </w:tabs>
      <w:spacing w:after="240" w:line="240" w:lineRule="auto"/>
      <w:ind w:left="720" w:hanging="720"/>
      <w:outlineLvl w:val="1"/>
    </w:pPr>
    <w:rPr>
      <w:rFonts w:ascii="Times New Roman" w:eastAsia="Times New Roman" w:hAnsi="Times New Roman" w:cs="Times New Roman"/>
      <w:color w:val="auto"/>
      <w:sz w:val="24"/>
      <w:szCs w:val="24"/>
      <w:lang w:val="en-US" w:eastAsia="en-US"/>
    </w:rPr>
  </w:style>
  <w:style w:type="paragraph" w:customStyle="1" w:styleId="Sub-Para1underX">
    <w:name w:val="Sub-Para 1 under X."/>
    <w:basedOn w:val="Normal"/>
    <w:rsid w:val="0020195E"/>
    <w:pPr>
      <w:tabs>
        <w:tab w:val="num" w:pos="1080"/>
      </w:tabs>
      <w:spacing w:after="240" w:line="240" w:lineRule="auto"/>
      <w:ind w:left="720" w:hanging="360"/>
      <w:jc w:val="left"/>
      <w:outlineLvl w:val="2"/>
    </w:pPr>
    <w:rPr>
      <w:rFonts w:ascii="Times New Roman" w:eastAsia="Times New Roman" w:hAnsi="Times New Roman" w:cs="Times New Roman"/>
      <w:color w:val="auto"/>
      <w:sz w:val="24"/>
      <w:szCs w:val="24"/>
      <w:lang w:val="en-US" w:eastAsia="en-US"/>
    </w:rPr>
  </w:style>
  <w:style w:type="paragraph" w:customStyle="1" w:styleId="Sub-Para2underX">
    <w:name w:val="Sub-Para 2 under X."/>
    <w:basedOn w:val="Normal"/>
    <w:rsid w:val="0020195E"/>
    <w:pPr>
      <w:numPr>
        <w:ilvl w:val="3"/>
        <w:numId w:val="16"/>
      </w:numPr>
      <w:spacing w:after="240" w:line="240" w:lineRule="auto"/>
      <w:jc w:val="left"/>
      <w:outlineLvl w:val="3"/>
    </w:pPr>
    <w:rPr>
      <w:rFonts w:ascii="Times New Roman" w:eastAsia="Times New Roman" w:hAnsi="Times New Roman" w:cs="Times New Roman"/>
      <w:color w:val="auto"/>
      <w:sz w:val="24"/>
      <w:szCs w:val="24"/>
      <w:lang w:val="en-US" w:eastAsia="en-US"/>
    </w:rPr>
  </w:style>
  <w:style w:type="paragraph" w:customStyle="1" w:styleId="Sub-Para3underX">
    <w:name w:val="Sub-Para 3 under X."/>
    <w:basedOn w:val="Normal"/>
    <w:rsid w:val="0020195E"/>
    <w:pPr>
      <w:numPr>
        <w:ilvl w:val="4"/>
        <w:numId w:val="16"/>
      </w:numPr>
      <w:spacing w:after="240" w:line="240" w:lineRule="auto"/>
      <w:jc w:val="left"/>
      <w:outlineLvl w:val="4"/>
    </w:pPr>
    <w:rPr>
      <w:rFonts w:ascii="Times New Roman" w:eastAsia="Times New Roman" w:hAnsi="Times New Roman" w:cs="Times New Roman"/>
      <w:color w:val="auto"/>
      <w:sz w:val="24"/>
      <w:szCs w:val="24"/>
      <w:lang w:val="en-US" w:eastAsia="en-US"/>
    </w:rPr>
  </w:style>
  <w:style w:type="paragraph" w:customStyle="1" w:styleId="Sub-Para4underX">
    <w:name w:val="Sub-Para 4 under X."/>
    <w:basedOn w:val="Normal"/>
    <w:rsid w:val="0020195E"/>
    <w:pPr>
      <w:numPr>
        <w:ilvl w:val="5"/>
        <w:numId w:val="16"/>
      </w:numPr>
      <w:spacing w:after="240" w:line="240" w:lineRule="auto"/>
      <w:jc w:val="left"/>
      <w:outlineLvl w:val="5"/>
    </w:pPr>
    <w:rPr>
      <w:rFonts w:ascii="Times New Roman" w:eastAsia="Times New Roman" w:hAnsi="Times New Roman" w:cs="Times New Roman"/>
      <w:color w:val="auto"/>
      <w:sz w:val="24"/>
      <w:szCs w:val="24"/>
      <w:lang w:val="en-US" w:eastAsia="en-US"/>
    </w:rPr>
  </w:style>
  <w:style w:type="paragraph" w:customStyle="1" w:styleId="Formletterhead">
    <w:name w:val="Form: letterhead"/>
    <w:basedOn w:val="Normal"/>
    <w:rsid w:val="0020195E"/>
    <w:pPr>
      <w:tabs>
        <w:tab w:val="left" w:pos="5130"/>
        <w:tab w:val="left" w:pos="7290"/>
      </w:tabs>
      <w:spacing w:after="0" w:line="240" w:lineRule="auto"/>
      <w:ind w:left="180" w:firstLine="0"/>
      <w:jc w:val="left"/>
    </w:pPr>
    <w:rPr>
      <w:rFonts w:ascii="Arial" w:eastAsia="Times New Roman" w:hAnsi="Arial" w:cs="Times New Roman"/>
      <w:color w:val="auto"/>
      <w:sz w:val="28"/>
      <w:szCs w:val="20"/>
      <w:lang w:val="en-US" w:eastAsia="en-US"/>
    </w:rPr>
  </w:style>
  <w:style w:type="paragraph" w:customStyle="1" w:styleId="Style3">
    <w:name w:val="Style3"/>
    <w:basedOn w:val="Normal"/>
    <w:rsid w:val="0020195E"/>
    <w:pPr>
      <w:spacing w:after="0" w:line="240" w:lineRule="auto"/>
      <w:ind w:left="0" w:firstLine="0"/>
      <w:jc w:val="center"/>
    </w:pPr>
    <w:rPr>
      <w:rFonts w:ascii="Arial" w:eastAsia="Times New Roman" w:hAnsi="Arial" w:cs="Times New Roman"/>
      <w:b/>
      <w:caps/>
      <w:color w:val="auto"/>
      <w:spacing w:val="60"/>
      <w:sz w:val="32"/>
      <w:szCs w:val="20"/>
    </w:rPr>
  </w:style>
  <w:style w:type="paragraph" w:customStyle="1" w:styleId="Titredintercalaire">
    <w:name w:val="Titre d'intercalaire"/>
    <w:basedOn w:val="Normal"/>
    <w:rsid w:val="0020195E"/>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Filet">
    <w:name w:val="Filet"/>
    <w:basedOn w:val="Normal"/>
    <w:rsid w:val="0020195E"/>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pra4">
    <w:name w:val="pra4"/>
    <w:basedOn w:val="Normal"/>
    <w:rsid w:val="0020195E"/>
    <w:pPr>
      <w:spacing w:after="0" w:line="240" w:lineRule="auto"/>
      <w:ind w:left="0" w:firstLine="0"/>
      <w:jc w:val="left"/>
    </w:pPr>
    <w:rPr>
      <w:rFonts w:ascii="Arial Narrow" w:eastAsia="Times New Roman" w:hAnsi="Arial Narrow" w:cs="Times New Roman"/>
      <w:b/>
      <w:bCs/>
      <w:color w:val="auto"/>
      <w:sz w:val="24"/>
      <w:szCs w:val="24"/>
    </w:rPr>
  </w:style>
  <w:style w:type="character" w:customStyle="1" w:styleId="style11">
    <w:name w:val="style11"/>
    <w:rsid w:val="0020195E"/>
    <w:rPr>
      <w:rFonts w:ascii="Arial" w:hAnsi="Arial" w:cs="Arial" w:hint="default"/>
      <w:sz w:val="18"/>
      <w:szCs w:val="18"/>
    </w:rPr>
  </w:style>
  <w:style w:type="paragraph" w:customStyle="1" w:styleId="titre1-type">
    <w:name w:val="titre 1- type"/>
    <w:basedOn w:val="Normal"/>
    <w:next w:val="Titre1"/>
    <w:rsid w:val="0020195E"/>
    <w:pPr>
      <w:shd w:val="clear" w:color="auto" w:fill="CCCCCC"/>
      <w:spacing w:after="240" w:line="240" w:lineRule="auto"/>
      <w:ind w:left="0" w:firstLine="0"/>
      <w:jc w:val="center"/>
    </w:pPr>
    <w:rPr>
      <w:rFonts w:ascii="AvantGarde" w:eastAsia="Times New Roman" w:hAnsi="AvantGarde" w:cs="Times New Roman"/>
      <w:b/>
      <w:bCs/>
      <w:color w:val="auto"/>
      <w:spacing w:val="-5"/>
      <w:sz w:val="28"/>
      <w:szCs w:val="28"/>
    </w:rPr>
  </w:style>
  <w:style w:type="paragraph" w:customStyle="1" w:styleId="titre2-type">
    <w:name w:val="titre2 - type"/>
    <w:basedOn w:val="Normal"/>
    <w:rsid w:val="0020195E"/>
    <w:pPr>
      <w:spacing w:before="120" w:after="120" w:line="240" w:lineRule="auto"/>
      <w:ind w:left="0" w:firstLine="0"/>
    </w:pPr>
    <w:rPr>
      <w:rFonts w:eastAsia="Times New Roman" w:cs="Arial"/>
      <w:b/>
      <w:color w:val="000000"/>
      <w:sz w:val="24"/>
      <w:szCs w:val="24"/>
    </w:rPr>
  </w:style>
  <w:style w:type="paragraph" w:customStyle="1" w:styleId="Titredocument">
    <w:name w:val="Titre document"/>
    <w:rsid w:val="0020195E"/>
    <w:pPr>
      <w:spacing w:before="360" w:after="240" w:line="240" w:lineRule="auto"/>
      <w:jc w:val="center"/>
    </w:pPr>
    <w:rPr>
      <w:rFonts w:ascii="Century Gothic" w:eastAsia="Times New Roman" w:hAnsi="Century Gothic" w:cs="Times New Roman"/>
      <w:b/>
      <w:spacing w:val="40"/>
      <w:kern w:val="0"/>
      <w:sz w:val="40"/>
      <w:szCs w:val="20"/>
      <w:lang w:eastAsia="fr-FR"/>
      <w14:ligatures w14:val="none"/>
    </w:rPr>
  </w:style>
  <w:style w:type="paragraph" w:customStyle="1" w:styleId="xl65">
    <w:name w:val="xl65"/>
    <w:basedOn w:val="Normal"/>
    <w:rsid w:val="0020195E"/>
    <w:pPr>
      <w:pBdr>
        <w:top w:val="single" w:sz="8" w:space="0" w:color="auto"/>
        <w:lef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66">
    <w:name w:val="xl66"/>
    <w:basedOn w:val="Normal"/>
    <w:rsid w:val="0020195E"/>
    <w:pPr>
      <w:pBdr>
        <w:left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67">
    <w:name w:val="xl67"/>
    <w:basedOn w:val="Normal"/>
    <w:rsid w:val="0020195E"/>
    <w:pPr>
      <w:pBdr>
        <w:left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68">
    <w:name w:val="xl68"/>
    <w:basedOn w:val="Normal"/>
    <w:rsid w:val="0020195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69">
    <w:name w:val="xl69"/>
    <w:basedOn w:val="Normal"/>
    <w:rsid w:val="0020195E"/>
    <w:pPr>
      <w:pBdr>
        <w:lef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70">
    <w:name w:val="xl70"/>
    <w:basedOn w:val="Normal"/>
    <w:rsid w:val="0020195E"/>
    <w:pPr>
      <w:pBdr>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71">
    <w:name w:val="xl71"/>
    <w:basedOn w:val="Normal"/>
    <w:rsid w:val="0020195E"/>
    <w:pPr>
      <w:pBdr>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72">
    <w:name w:val="xl72"/>
    <w:basedOn w:val="Normal"/>
    <w:rsid w:val="0020195E"/>
    <w:pPr>
      <w:spacing w:before="100" w:beforeAutospacing="1" w:after="100" w:afterAutospacing="1" w:line="240" w:lineRule="auto"/>
      <w:ind w:left="0" w:firstLine="0"/>
      <w:jc w:val="center"/>
    </w:pPr>
    <w:rPr>
      <w:rFonts w:ascii="Arial" w:eastAsia="Times New Roman" w:hAnsi="Arial" w:cs="Arial"/>
      <w:b/>
      <w:bCs/>
      <w:color w:val="auto"/>
      <w:sz w:val="24"/>
      <w:szCs w:val="24"/>
      <w:lang w:val="en-US" w:eastAsia="en-US"/>
    </w:rPr>
  </w:style>
  <w:style w:type="paragraph" w:customStyle="1" w:styleId="xl73">
    <w:name w:val="xl73"/>
    <w:basedOn w:val="Normal"/>
    <w:rsid w:val="0020195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color w:val="auto"/>
      <w:sz w:val="20"/>
      <w:szCs w:val="20"/>
      <w:lang w:val="en-US" w:eastAsia="en-US"/>
    </w:rPr>
  </w:style>
  <w:style w:type="paragraph" w:customStyle="1" w:styleId="xl74">
    <w:name w:val="xl74"/>
    <w:basedOn w:val="Normal"/>
    <w:rsid w:val="0020195E"/>
    <w:pPr>
      <w:pBdr>
        <w:top w:val="single" w:sz="8" w:space="0" w:color="auto"/>
        <w:bottom w:val="single" w:sz="8" w:space="0" w:color="auto"/>
        <w:right w:val="single" w:sz="8" w:space="0" w:color="auto"/>
      </w:pBdr>
      <w:spacing w:before="100" w:beforeAutospacing="1" w:after="100" w:afterAutospacing="1" w:line="240" w:lineRule="auto"/>
      <w:ind w:left="0" w:firstLine="0"/>
      <w:jc w:val="left"/>
      <w:textAlignment w:val="center"/>
    </w:pPr>
    <w:rPr>
      <w:rFonts w:ascii="Arial" w:eastAsia="Times New Roman" w:hAnsi="Arial" w:cs="Arial"/>
      <w:b/>
      <w:bCs/>
      <w:color w:val="auto"/>
      <w:sz w:val="20"/>
      <w:szCs w:val="20"/>
      <w:lang w:val="en-US" w:eastAsia="en-US"/>
    </w:rPr>
  </w:style>
  <w:style w:type="paragraph" w:customStyle="1" w:styleId="xl75">
    <w:name w:val="xl75"/>
    <w:basedOn w:val="Normal"/>
    <w:rsid w:val="0020195E"/>
    <w:pPr>
      <w:pBdr>
        <w:top w:val="single" w:sz="8" w:space="0" w:color="auto"/>
        <w:left w:val="single" w:sz="8" w:space="0" w:color="auto"/>
        <w:bottom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76">
    <w:name w:val="xl76"/>
    <w:basedOn w:val="Normal"/>
    <w:rsid w:val="0020195E"/>
    <w:pPr>
      <w:pBdr>
        <w:top w:val="single" w:sz="8" w:space="0" w:color="auto"/>
        <w:lef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77">
    <w:name w:val="xl77"/>
    <w:basedOn w:val="Normal"/>
    <w:rsid w:val="0020195E"/>
    <w:pPr>
      <w:pBdr>
        <w:top w:val="single" w:sz="8" w:space="0" w:color="auto"/>
        <w:left w:val="single" w:sz="8" w:space="0" w:color="auto"/>
        <w:bottom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78">
    <w:name w:val="xl78"/>
    <w:basedOn w:val="Normal"/>
    <w:rsid w:val="0020195E"/>
    <w:pPr>
      <w:pBdr>
        <w:top w:val="single" w:sz="8" w:space="0" w:color="auto"/>
        <w:left w:val="single" w:sz="8" w:space="0" w:color="auto"/>
        <w:bottom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79">
    <w:name w:val="xl79"/>
    <w:basedOn w:val="Normal"/>
    <w:rsid w:val="0020195E"/>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80">
    <w:name w:val="xl80"/>
    <w:basedOn w:val="Normal"/>
    <w:rsid w:val="0020195E"/>
    <w:pPr>
      <w:pBdr>
        <w:top w:val="single" w:sz="8" w:space="0" w:color="auto"/>
        <w:left w:val="single" w:sz="8" w:space="0" w:color="auto"/>
      </w:pBdr>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81">
    <w:name w:val="xl81"/>
    <w:basedOn w:val="Normal"/>
    <w:rsid w:val="0020195E"/>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82">
    <w:name w:val="xl82"/>
    <w:basedOn w:val="Normal"/>
    <w:rsid w:val="0020195E"/>
    <w:pPr>
      <w:pBdr>
        <w:top w:val="single" w:sz="8" w:space="0" w:color="auto"/>
        <w:left w:val="single" w:sz="8" w:space="0" w:color="auto"/>
        <w:bottom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83">
    <w:name w:val="xl83"/>
    <w:basedOn w:val="Normal"/>
    <w:rsid w:val="0020195E"/>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84">
    <w:name w:val="xl84"/>
    <w:basedOn w:val="Normal"/>
    <w:rsid w:val="0020195E"/>
    <w:pPr>
      <w:pBdr>
        <w:top w:val="single" w:sz="8" w:space="0" w:color="auto"/>
        <w:left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85">
    <w:name w:val="xl85"/>
    <w:basedOn w:val="Normal"/>
    <w:rsid w:val="0020195E"/>
    <w:pPr>
      <w:pBdr>
        <w:left w:val="single" w:sz="8" w:space="0" w:color="auto"/>
        <w:right w:val="single" w:sz="8" w:space="0" w:color="auto"/>
      </w:pBd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86">
    <w:name w:val="xl86"/>
    <w:basedOn w:val="Normal"/>
    <w:rsid w:val="0020195E"/>
    <w:pPr>
      <w:pBdr>
        <w:left w:val="single" w:sz="8" w:space="0" w:color="auto"/>
      </w:pBd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87">
    <w:name w:val="xl87"/>
    <w:basedOn w:val="Normal"/>
    <w:rsid w:val="0020195E"/>
    <w:pP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88">
    <w:name w:val="xl88"/>
    <w:basedOn w:val="Normal"/>
    <w:rsid w:val="0020195E"/>
    <w:pPr>
      <w:pBdr>
        <w:left w:val="single" w:sz="8" w:space="0" w:color="auto"/>
        <w:right w:val="single" w:sz="8" w:space="0" w:color="auto"/>
      </w:pBd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89">
    <w:name w:val="xl89"/>
    <w:basedOn w:val="Normal"/>
    <w:rsid w:val="0020195E"/>
    <w:pP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91">
    <w:name w:val="xl91"/>
    <w:basedOn w:val="Normal"/>
    <w:rsid w:val="0020195E"/>
    <w:pPr>
      <w:pBdr>
        <w:left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92">
    <w:name w:val="xl92"/>
    <w:basedOn w:val="Normal"/>
    <w:rsid w:val="0020195E"/>
    <w:pPr>
      <w:pBdr>
        <w:lef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93">
    <w:name w:val="xl93"/>
    <w:basedOn w:val="Normal"/>
    <w:rsid w:val="0020195E"/>
    <w:pPr>
      <w:pBdr>
        <w:left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94">
    <w:name w:val="xl94"/>
    <w:basedOn w:val="Normal"/>
    <w:rsid w:val="0020195E"/>
    <w:pPr>
      <w:pBdr>
        <w:left w:val="single" w:sz="8" w:space="0" w:color="auto"/>
        <w:right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95">
    <w:name w:val="xl95"/>
    <w:basedOn w:val="Normal"/>
    <w:rsid w:val="0020195E"/>
    <w:pPr>
      <w:pBdr>
        <w:left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96">
    <w:name w:val="xl96"/>
    <w:basedOn w:val="Normal"/>
    <w:rsid w:val="0020195E"/>
    <w:pP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97">
    <w:name w:val="xl97"/>
    <w:basedOn w:val="Normal"/>
    <w:rsid w:val="0020195E"/>
    <w:pPr>
      <w:pBdr>
        <w:left w:val="single" w:sz="8" w:space="0" w:color="auto"/>
        <w:right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98">
    <w:name w:val="xl98"/>
    <w:basedOn w:val="Normal"/>
    <w:rsid w:val="0020195E"/>
    <w:pPr>
      <w:pBdr>
        <w:left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99">
    <w:name w:val="xl99"/>
    <w:basedOn w:val="Normal"/>
    <w:rsid w:val="0020195E"/>
    <w:pPr>
      <w:pBdr>
        <w:lef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0">
    <w:name w:val="xl100"/>
    <w:basedOn w:val="Normal"/>
    <w:rsid w:val="0020195E"/>
    <w:pP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1">
    <w:name w:val="xl101"/>
    <w:basedOn w:val="Normal"/>
    <w:rsid w:val="0020195E"/>
    <w:pPr>
      <w:pBdr>
        <w:left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2">
    <w:name w:val="xl102"/>
    <w:basedOn w:val="Normal"/>
    <w:rsid w:val="0020195E"/>
    <w:pPr>
      <w:spacing w:before="100" w:beforeAutospacing="1" w:after="100" w:afterAutospacing="1" w:line="240" w:lineRule="auto"/>
      <w:ind w:left="0" w:firstLine="0"/>
      <w:jc w:val="left"/>
    </w:pPr>
    <w:rPr>
      <w:rFonts w:ascii="MS Sans Serif" w:eastAsia="Times New Roman" w:hAnsi="MS Sans Serif" w:cs="Times New Roman"/>
      <w:color w:val="auto"/>
      <w:sz w:val="20"/>
      <w:szCs w:val="20"/>
      <w:lang w:val="en-US" w:eastAsia="en-US"/>
    </w:rPr>
  </w:style>
  <w:style w:type="paragraph" w:customStyle="1" w:styleId="xl103">
    <w:name w:val="xl103"/>
    <w:basedOn w:val="Normal"/>
    <w:rsid w:val="0020195E"/>
    <w:pP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4">
    <w:name w:val="xl104"/>
    <w:basedOn w:val="Normal"/>
    <w:rsid w:val="0020195E"/>
    <w:pPr>
      <w:pBdr>
        <w:left w:val="single" w:sz="8"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5">
    <w:name w:val="xl105"/>
    <w:basedOn w:val="Normal"/>
    <w:rsid w:val="0020195E"/>
    <w:pPr>
      <w:pBdr>
        <w:left w:val="single" w:sz="8" w:space="0" w:color="auto"/>
        <w:bottom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6">
    <w:name w:val="xl106"/>
    <w:basedOn w:val="Normal"/>
    <w:rsid w:val="0020195E"/>
    <w:pPr>
      <w:pBdr>
        <w:top w:val="single" w:sz="8" w:space="0" w:color="auto"/>
        <w:left w:val="single" w:sz="8" w:space="0" w:color="auto"/>
        <w:bottom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7">
    <w:name w:val="xl107"/>
    <w:basedOn w:val="Normal"/>
    <w:rsid w:val="0020195E"/>
    <w:pPr>
      <w:pBdr>
        <w:top w:val="single" w:sz="8" w:space="0" w:color="auto"/>
        <w:left w:val="single" w:sz="8" w:space="0" w:color="auto"/>
        <w:bottom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08">
    <w:name w:val="xl108"/>
    <w:basedOn w:val="Normal"/>
    <w:rsid w:val="0020195E"/>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left="0" w:firstLine="0"/>
      <w:jc w:val="left"/>
      <w:textAlignment w:val="center"/>
    </w:pPr>
    <w:rPr>
      <w:rFonts w:ascii="Arial" w:eastAsia="Times New Roman" w:hAnsi="Arial" w:cs="Arial"/>
      <w:b/>
      <w:bCs/>
      <w:color w:val="auto"/>
      <w:sz w:val="20"/>
      <w:szCs w:val="20"/>
      <w:lang w:val="en-US" w:eastAsia="en-US"/>
    </w:rPr>
  </w:style>
  <w:style w:type="paragraph" w:customStyle="1" w:styleId="xl109">
    <w:name w:val="xl109"/>
    <w:basedOn w:val="Normal"/>
    <w:rsid w:val="0020195E"/>
    <w:pPr>
      <w:pBdr>
        <w:top w:val="single" w:sz="8" w:space="0" w:color="auto"/>
        <w:left w:val="single" w:sz="8" w:space="0" w:color="auto"/>
        <w:bottom w:val="single" w:sz="8" w:space="0" w:color="auto"/>
        <w:right w:val="single" w:sz="4" w:space="0" w:color="auto"/>
      </w:pBdr>
      <w:shd w:val="clear" w:color="000000" w:fill="808000"/>
      <w:spacing w:before="100" w:beforeAutospacing="1" w:after="100" w:afterAutospacing="1" w:line="240" w:lineRule="auto"/>
      <w:ind w:left="0" w:firstLine="0"/>
      <w:jc w:val="right"/>
    </w:pPr>
    <w:rPr>
      <w:rFonts w:ascii="MS Sans Serif" w:eastAsia="Times New Roman" w:hAnsi="MS Sans Serif" w:cs="Times New Roman"/>
      <w:b/>
      <w:bCs/>
      <w:color w:val="auto"/>
      <w:sz w:val="20"/>
      <w:szCs w:val="20"/>
      <w:lang w:val="en-US" w:eastAsia="en-US"/>
    </w:rPr>
  </w:style>
  <w:style w:type="paragraph" w:customStyle="1" w:styleId="xl110">
    <w:name w:val="xl110"/>
    <w:basedOn w:val="Normal"/>
    <w:rsid w:val="0020195E"/>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11">
    <w:name w:val="xl111"/>
    <w:basedOn w:val="Normal"/>
    <w:rsid w:val="0020195E"/>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12">
    <w:name w:val="xl112"/>
    <w:basedOn w:val="Normal"/>
    <w:rsid w:val="0020195E"/>
    <w:pPr>
      <w:pBdr>
        <w:top w:val="single" w:sz="8" w:space="0" w:color="auto"/>
        <w:lef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13">
    <w:name w:val="xl113"/>
    <w:basedOn w:val="Normal"/>
    <w:rsid w:val="0020195E"/>
    <w:pPr>
      <w:pBdr>
        <w:top w:val="single" w:sz="8" w:space="0" w:color="auto"/>
        <w:left w:val="single" w:sz="8"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14">
    <w:name w:val="xl114"/>
    <w:basedOn w:val="Normal"/>
    <w:rsid w:val="0020195E"/>
    <w:pPr>
      <w:pBdr>
        <w:left w:val="single" w:sz="4" w:space="0" w:color="auto"/>
      </w:pBd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115">
    <w:name w:val="xl115"/>
    <w:basedOn w:val="Normal"/>
    <w:rsid w:val="0020195E"/>
    <w:pPr>
      <w:pBdr>
        <w:left w:val="single" w:sz="8" w:space="0" w:color="auto"/>
        <w:right w:val="single" w:sz="4" w:space="0" w:color="auto"/>
      </w:pBdr>
      <w:spacing w:before="100" w:beforeAutospacing="1" w:after="100" w:afterAutospacing="1" w:line="240" w:lineRule="auto"/>
      <w:ind w:left="0" w:firstLine="0"/>
      <w:jc w:val="left"/>
    </w:pPr>
    <w:rPr>
      <w:rFonts w:ascii="MS Sans Serif" w:eastAsia="Times New Roman" w:hAnsi="MS Sans Serif" w:cs="Times New Roman"/>
      <w:color w:val="0000FF"/>
      <w:sz w:val="20"/>
      <w:szCs w:val="20"/>
      <w:lang w:val="en-US" w:eastAsia="en-US"/>
    </w:rPr>
  </w:style>
  <w:style w:type="paragraph" w:customStyle="1" w:styleId="xl116">
    <w:name w:val="xl116"/>
    <w:basedOn w:val="Normal"/>
    <w:rsid w:val="0020195E"/>
    <w:pPr>
      <w:pBdr>
        <w:left w:val="single" w:sz="8" w:space="9" w:color="auto"/>
      </w:pBdr>
      <w:spacing w:before="100" w:beforeAutospacing="1" w:after="100" w:afterAutospacing="1" w:line="240" w:lineRule="auto"/>
      <w:ind w:left="0" w:firstLineChars="100" w:firstLine="100"/>
      <w:jc w:val="left"/>
    </w:pPr>
    <w:rPr>
      <w:rFonts w:ascii="Times New Roman" w:eastAsia="Times New Roman" w:hAnsi="Times New Roman" w:cs="Times New Roman"/>
      <w:color w:val="auto"/>
      <w:sz w:val="24"/>
      <w:szCs w:val="24"/>
      <w:lang w:val="en-US" w:eastAsia="en-US"/>
    </w:rPr>
  </w:style>
  <w:style w:type="paragraph" w:customStyle="1" w:styleId="xl117">
    <w:name w:val="xl117"/>
    <w:basedOn w:val="Normal"/>
    <w:rsid w:val="0020195E"/>
    <w:pPr>
      <w:pBdr>
        <w:left w:val="single" w:sz="8" w:space="0" w:color="auto"/>
        <w:right w:val="single" w:sz="4"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18">
    <w:name w:val="xl118"/>
    <w:basedOn w:val="Normal"/>
    <w:rsid w:val="0020195E"/>
    <w:pPr>
      <w:spacing w:before="100" w:beforeAutospacing="1" w:after="100" w:afterAutospacing="1" w:line="240" w:lineRule="auto"/>
      <w:ind w:left="0" w:firstLineChars="100" w:firstLine="100"/>
      <w:jc w:val="left"/>
    </w:pPr>
    <w:rPr>
      <w:rFonts w:ascii="Times New Roman" w:eastAsia="Times New Roman" w:hAnsi="Times New Roman" w:cs="Times New Roman"/>
      <w:color w:val="auto"/>
      <w:sz w:val="24"/>
      <w:szCs w:val="24"/>
      <w:lang w:val="en-US" w:eastAsia="en-US"/>
    </w:rPr>
  </w:style>
  <w:style w:type="paragraph" w:customStyle="1" w:styleId="xl119">
    <w:name w:val="xl119"/>
    <w:basedOn w:val="Normal"/>
    <w:rsid w:val="0020195E"/>
    <w:pPr>
      <w:pBdr>
        <w:left w:val="single" w:sz="4"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20">
    <w:name w:val="xl120"/>
    <w:basedOn w:val="Normal"/>
    <w:rsid w:val="0020195E"/>
    <w:pPr>
      <w:pBdr>
        <w:left w:val="single" w:sz="8" w:space="0" w:color="auto"/>
        <w:right w:val="single" w:sz="4" w:space="0" w:color="auto"/>
      </w:pBdr>
      <w:shd w:val="clear" w:color="000000" w:fill="FFCC99"/>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21">
    <w:name w:val="xl121"/>
    <w:basedOn w:val="Normal"/>
    <w:rsid w:val="0020195E"/>
    <w:pPr>
      <w:pBdr>
        <w:left w:val="single" w:sz="4"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22">
    <w:name w:val="xl122"/>
    <w:basedOn w:val="Normal"/>
    <w:rsid w:val="0020195E"/>
    <w:pPr>
      <w:pBdr>
        <w:left w:val="single" w:sz="8" w:space="0" w:color="auto"/>
        <w:right w:val="single" w:sz="4"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23">
    <w:name w:val="xl123"/>
    <w:basedOn w:val="Normal"/>
    <w:rsid w:val="0020195E"/>
    <w:pPr>
      <w:pBdr>
        <w:left w:val="single" w:sz="4"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25">
    <w:name w:val="xl125"/>
    <w:basedOn w:val="Normal"/>
    <w:rsid w:val="0020195E"/>
    <w:pPr>
      <w:pBdr>
        <w:right w:val="single" w:sz="4"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26">
    <w:name w:val="xl126"/>
    <w:basedOn w:val="Normal"/>
    <w:rsid w:val="0020195E"/>
    <w:pPr>
      <w:pBdr>
        <w:bottom w:val="single" w:sz="8" w:space="0" w:color="auto"/>
      </w:pBdr>
      <w:spacing w:before="100" w:beforeAutospacing="1" w:after="100" w:afterAutospacing="1" w:line="240" w:lineRule="auto"/>
      <w:ind w:left="0" w:firstLineChars="100" w:firstLine="100"/>
      <w:jc w:val="left"/>
    </w:pPr>
    <w:rPr>
      <w:rFonts w:ascii="Times New Roman" w:eastAsia="Times New Roman" w:hAnsi="Times New Roman" w:cs="Times New Roman"/>
      <w:color w:val="auto"/>
      <w:sz w:val="24"/>
      <w:szCs w:val="24"/>
      <w:lang w:val="en-US" w:eastAsia="en-US"/>
    </w:rPr>
  </w:style>
  <w:style w:type="paragraph" w:customStyle="1" w:styleId="xl127">
    <w:name w:val="xl127"/>
    <w:basedOn w:val="Normal"/>
    <w:rsid w:val="0020195E"/>
    <w:pPr>
      <w:pBdr>
        <w:left w:val="single" w:sz="4" w:space="0" w:color="auto"/>
        <w:bottom w:val="single" w:sz="8" w:space="0" w:color="auto"/>
        <w:right w:val="single" w:sz="8" w:space="0" w:color="auto"/>
      </w:pBd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28">
    <w:name w:val="xl128"/>
    <w:basedOn w:val="Normal"/>
    <w:rsid w:val="0020195E"/>
    <w:pPr>
      <w:pBdr>
        <w:top w:val="single" w:sz="8" w:space="0" w:color="auto"/>
        <w:left w:val="single" w:sz="4" w:space="0" w:color="auto"/>
        <w:bottom w:val="single" w:sz="8" w:space="0" w:color="auto"/>
        <w:right w:val="single" w:sz="8"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29">
    <w:name w:val="xl129"/>
    <w:basedOn w:val="Normal"/>
    <w:rsid w:val="0020195E"/>
    <w:pPr>
      <w:pBdr>
        <w:top w:val="single" w:sz="8" w:space="0" w:color="auto"/>
        <w:left w:val="single" w:sz="8" w:space="0" w:color="auto"/>
        <w:bottom w:val="single" w:sz="8" w:space="0" w:color="auto"/>
        <w:right w:val="single" w:sz="4" w:space="0" w:color="auto"/>
      </w:pBdr>
      <w:shd w:val="clear" w:color="000000" w:fill="808000"/>
      <w:spacing w:before="100" w:beforeAutospacing="1" w:after="100" w:afterAutospacing="1" w:line="240" w:lineRule="auto"/>
      <w:ind w:left="0" w:firstLine="0"/>
      <w:jc w:val="left"/>
    </w:pPr>
    <w:rPr>
      <w:rFonts w:ascii="MS Sans Serif" w:eastAsia="Times New Roman" w:hAnsi="MS Sans Serif" w:cs="Times New Roman"/>
      <w:b/>
      <w:bCs/>
      <w:color w:val="auto"/>
      <w:sz w:val="20"/>
      <w:szCs w:val="20"/>
      <w:lang w:val="en-US" w:eastAsia="en-US"/>
    </w:rPr>
  </w:style>
  <w:style w:type="paragraph" w:customStyle="1" w:styleId="xl130">
    <w:name w:val="xl130"/>
    <w:basedOn w:val="Normal"/>
    <w:rsid w:val="0020195E"/>
    <w:pPr>
      <w:pBdr>
        <w:top w:val="single" w:sz="8" w:space="0" w:color="auto"/>
        <w:left w:val="single" w:sz="8" w:space="0" w:color="auto"/>
        <w:bottom w:val="single" w:sz="8" w:space="0" w:color="auto"/>
      </w:pBdr>
      <w:shd w:val="clear" w:color="000000" w:fill="8DB4E2"/>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31">
    <w:name w:val="xl131"/>
    <w:basedOn w:val="Normal"/>
    <w:rsid w:val="0020195E"/>
    <w:pPr>
      <w:pBdr>
        <w:top w:val="single" w:sz="8" w:space="0" w:color="auto"/>
        <w:bottom w:val="single" w:sz="8" w:space="0" w:color="auto"/>
      </w:pBdr>
      <w:shd w:val="clear" w:color="000000" w:fill="8DB4E2"/>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xl132">
    <w:name w:val="xl132"/>
    <w:basedOn w:val="Normal"/>
    <w:rsid w:val="0020195E"/>
    <w:pPr>
      <w:pBdr>
        <w:top w:val="single" w:sz="8" w:space="0" w:color="auto"/>
        <w:bottom w:val="single" w:sz="8" w:space="0" w:color="auto"/>
        <w:right w:val="single" w:sz="8" w:space="0" w:color="auto"/>
      </w:pBdr>
      <w:shd w:val="clear" w:color="000000" w:fill="8DB4E2"/>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customStyle="1" w:styleId="yiv8512628576msonormal">
    <w:name w:val="yiv8512628576msonormal"/>
    <w:basedOn w:val="Normal"/>
    <w:rsid w:val="0020195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paragraph" w:styleId="Rvision">
    <w:name w:val="Revision"/>
    <w:hidden/>
    <w:uiPriority w:val="99"/>
    <w:semiHidden/>
    <w:rsid w:val="0020195E"/>
    <w:pPr>
      <w:spacing w:after="0" w:line="240" w:lineRule="auto"/>
    </w:pPr>
    <w:rPr>
      <w:rFonts w:ascii="Cambria" w:eastAsia="Cambria" w:hAnsi="Cambria" w:cs="Times New Roman"/>
      <w:kern w:val="0"/>
      <w:sz w:val="24"/>
      <w:szCs w:val="24"/>
      <w14:ligatures w14:val="none"/>
    </w:rPr>
  </w:style>
  <w:style w:type="table" w:customStyle="1" w:styleId="TableGrid1">
    <w:name w:val="TableGrid1"/>
    <w:rsid w:val="0020195E"/>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table" w:customStyle="1" w:styleId="Grilledutableau1">
    <w:name w:val="Grille du tableau1"/>
    <w:basedOn w:val="TableauNormal"/>
    <w:next w:val="Grilledutableau"/>
    <w:rsid w:val="0020195E"/>
    <w:pPr>
      <w:spacing w:after="0" w:line="240" w:lineRule="auto"/>
    </w:pPr>
    <w:rPr>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20195E"/>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character" w:customStyle="1" w:styleId="UnresolvedMention1">
    <w:name w:val="Unresolved Mention1"/>
    <w:basedOn w:val="Policepardfaut"/>
    <w:uiPriority w:val="99"/>
    <w:semiHidden/>
    <w:unhideWhenUsed/>
    <w:rsid w:val="0020195E"/>
    <w:rPr>
      <w:color w:val="605E5C"/>
      <w:shd w:val="clear" w:color="auto" w:fill="E1DFDD"/>
    </w:rPr>
  </w:style>
  <w:style w:type="paragraph" w:styleId="Sous-titre">
    <w:name w:val="Subtitle"/>
    <w:basedOn w:val="Normal"/>
    <w:next w:val="Normal"/>
    <w:link w:val="Sous-titreCar"/>
    <w:uiPriority w:val="11"/>
    <w:qFormat/>
    <w:rsid w:val="0020195E"/>
    <w:pPr>
      <w:numPr>
        <w:ilvl w:val="1"/>
      </w:numPr>
      <w:spacing w:after="160" w:line="240" w:lineRule="auto"/>
      <w:ind w:left="1162" w:hanging="10"/>
      <w:jc w:val="left"/>
    </w:pPr>
    <w:rPr>
      <w:rFonts w:asciiTheme="minorHAnsi" w:eastAsiaTheme="minorEastAsia" w:hAnsiTheme="minorHAnsi" w:cstheme="minorBidi"/>
      <w:color w:val="5A5A5A" w:themeColor="text1" w:themeTint="A5"/>
      <w:spacing w:val="15"/>
      <w:sz w:val="22"/>
      <w:lang w:eastAsia="en-US"/>
    </w:rPr>
  </w:style>
  <w:style w:type="character" w:customStyle="1" w:styleId="Sous-titreCar">
    <w:name w:val="Sous-titre Car"/>
    <w:basedOn w:val="Policepardfaut"/>
    <w:link w:val="Sous-titre"/>
    <w:uiPriority w:val="11"/>
    <w:rsid w:val="0020195E"/>
    <w:rPr>
      <w:rFonts w:eastAsiaTheme="minorEastAsia"/>
      <w:color w:val="5A5A5A" w:themeColor="text1" w:themeTint="A5"/>
      <w:spacing w:val="15"/>
      <w:kern w:val="0"/>
      <w14:ligatures w14:val="none"/>
    </w:rPr>
  </w:style>
  <w:style w:type="character" w:customStyle="1" w:styleId="Mentionnonrsolue2">
    <w:name w:val="Mention non résolue2"/>
    <w:basedOn w:val="Policepardfaut"/>
    <w:uiPriority w:val="99"/>
    <w:semiHidden/>
    <w:unhideWhenUsed/>
    <w:rsid w:val="0020195E"/>
    <w:rPr>
      <w:color w:val="605E5C"/>
      <w:shd w:val="clear" w:color="auto" w:fill="E1DFDD"/>
    </w:rPr>
  </w:style>
  <w:style w:type="paragraph" w:customStyle="1" w:styleId="ModelNrmlSingle">
    <w:name w:val="ModelNrmlSingle"/>
    <w:basedOn w:val="Normal"/>
    <w:link w:val="ModelNrmlSingleChar"/>
    <w:rsid w:val="0020195E"/>
    <w:pPr>
      <w:spacing w:after="240" w:line="240" w:lineRule="auto"/>
      <w:ind w:left="0" w:firstLine="720"/>
    </w:pPr>
    <w:rPr>
      <w:rFonts w:ascii="Times New Roman" w:eastAsia="Times New Roman" w:hAnsi="Times New Roman" w:cs="Times New Roman"/>
      <w:color w:val="auto"/>
      <w:sz w:val="22"/>
      <w:szCs w:val="20"/>
      <w:lang w:val="en-US" w:eastAsia="en-US"/>
    </w:rPr>
  </w:style>
  <w:style w:type="character" w:customStyle="1" w:styleId="ModelNrmlSingleChar">
    <w:name w:val="ModelNrmlSingle Char"/>
    <w:link w:val="ModelNrmlSingle"/>
    <w:rsid w:val="0020195E"/>
    <w:rPr>
      <w:rFonts w:ascii="Times New Roman" w:eastAsia="Times New Roman" w:hAnsi="Times New Roman" w:cs="Times New Roman"/>
      <w:kern w:val="0"/>
      <w:szCs w:val="20"/>
      <w:lang w:val="en-US"/>
      <w14:ligatures w14:val="none"/>
    </w:rPr>
  </w:style>
  <w:style w:type="paragraph" w:customStyle="1" w:styleId="corpsMarcos">
    <w:name w:val="corps Marcos"/>
    <w:basedOn w:val="Normal"/>
    <w:link w:val="corpsMarcosCar"/>
    <w:qFormat/>
    <w:rsid w:val="0020195E"/>
    <w:pPr>
      <w:spacing w:before="240" w:after="240" w:line="360" w:lineRule="auto"/>
      <w:ind w:left="0" w:firstLine="0"/>
    </w:pPr>
    <w:rPr>
      <w:rFonts w:ascii="Arial Narrow" w:eastAsia="Times New Roman" w:hAnsi="Arial Narrow" w:cs="Calibri"/>
      <w:color w:val="auto"/>
      <w:sz w:val="22"/>
      <w:lang w:eastAsia="en-US"/>
    </w:rPr>
  </w:style>
  <w:style w:type="character" w:customStyle="1" w:styleId="corpsMarcosCar">
    <w:name w:val="corps Marcos Car"/>
    <w:link w:val="corpsMarcos"/>
    <w:rsid w:val="0020195E"/>
    <w:rPr>
      <w:rFonts w:ascii="Arial Narrow" w:eastAsia="Times New Roman" w:hAnsi="Arial Narrow" w:cs="Calibri"/>
      <w:kern w:val="0"/>
      <w14:ligatures w14:val="none"/>
    </w:rPr>
  </w:style>
  <w:style w:type="table" w:customStyle="1" w:styleId="Grilledutableau2">
    <w:name w:val="Grille du tableau2"/>
    <w:basedOn w:val="TableauNormal"/>
    <w:next w:val="Grilledutableau"/>
    <w:uiPriority w:val="39"/>
    <w:rsid w:val="0020195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20195E"/>
    <w:rPr>
      <w:rFonts w:ascii="Times New Roman" w:hAnsi="Times New Roman" w:cs="Times New Roman" w:hint="default"/>
      <w:b w:val="0"/>
      <w:bCs w:val="0"/>
      <w:i w:val="0"/>
      <w:iCs w:val="0"/>
      <w:color w:val="000000"/>
      <w:sz w:val="24"/>
      <w:szCs w:val="24"/>
    </w:rPr>
  </w:style>
  <w:style w:type="character" w:customStyle="1" w:styleId="Mentionnonrsolue3">
    <w:name w:val="Mention non résolue3"/>
    <w:basedOn w:val="Policepardfaut"/>
    <w:uiPriority w:val="99"/>
    <w:semiHidden/>
    <w:unhideWhenUsed/>
    <w:rsid w:val="00201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infopdacgap@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4948</Words>
  <Characters>27220</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DEMBELE</dc:creator>
  <cp:keywords/>
  <dc:description/>
  <cp:lastModifiedBy>Marc DEMBELE</cp:lastModifiedBy>
  <cp:revision>25</cp:revision>
  <dcterms:created xsi:type="dcterms:W3CDTF">2023-05-15T10:03:00Z</dcterms:created>
  <dcterms:modified xsi:type="dcterms:W3CDTF">2023-05-15T11:54:00Z</dcterms:modified>
</cp:coreProperties>
</file>